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7B4F" w14:textId="77777777" w:rsidR="00FC0DD2" w:rsidRDefault="00FC0DD2" w:rsidP="00FC0DD2">
      <w:pPr>
        <w:spacing w:after="120"/>
        <w:jc w:val="center"/>
        <w:rPr>
          <w:rFonts w:eastAsia="Tahoma" w:cs="Calibri"/>
          <w:b/>
          <w:color w:val="000000"/>
          <w:sz w:val="28"/>
          <w:szCs w:val="28"/>
          <w:lang w:eastAsia="bg-BG"/>
        </w:rPr>
      </w:pPr>
      <w:r w:rsidRPr="00A16C5A">
        <w:rPr>
          <w:rFonts w:eastAsia="Tahoma" w:cs="Calibri"/>
          <w:b/>
          <w:color w:val="000000"/>
          <w:sz w:val="28"/>
          <w:szCs w:val="28"/>
          <w:lang w:val="bg-BG" w:eastAsia="bg-BG"/>
        </w:rPr>
        <w:t>DECLARATION</w:t>
      </w:r>
    </w:p>
    <w:p w14:paraId="256F4BE9" w14:textId="77777777" w:rsidR="00FC0DD2" w:rsidRDefault="00FC0DD2" w:rsidP="00FC0DD2">
      <w:pPr>
        <w:spacing w:after="120" w:line="240" w:lineRule="auto"/>
        <w:jc w:val="center"/>
        <w:rPr>
          <w:rFonts w:eastAsia="Tahoma" w:cs="Calibri"/>
          <w:b/>
          <w:color w:val="000000"/>
          <w:sz w:val="28"/>
          <w:szCs w:val="28"/>
          <w:lang w:eastAsia="bg-BG"/>
        </w:rPr>
      </w:pPr>
      <w:r w:rsidRPr="00A16C5A">
        <w:rPr>
          <w:rFonts w:eastAsia="Tahoma" w:cs="Calibri"/>
          <w:b/>
          <w:color w:val="000000"/>
          <w:sz w:val="28"/>
          <w:szCs w:val="28"/>
          <w:lang w:val="bg-BG" w:eastAsia="bg-BG"/>
        </w:rPr>
        <w:t>OF VOTING BY CORRESPONDENCE</w:t>
      </w:r>
    </w:p>
    <w:p w14:paraId="39BFE4B0" w14:textId="77777777" w:rsidR="00FC0DD2" w:rsidRPr="0044499D" w:rsidRDefault="00FC0DD2" w:rsidP="00FC0DD2">
      <w:pPr>
        <w:spacing w:after="120" w:line="240" w:lineRule="auto"/>
        <w:ind w:left="590"/>
        <w:jc w:val="center"/>
        <w:rPr>
          <w:rFonts w:eastAsia="Tahoma" w:cs="Calibri"/>
          <w:b/>
          <w:color w:val="000000"/>
          <w:sz w:val="28"/>
          <w:szCs w:val="28"/>
          <w:lang w:eastAsia="bg-BG"/>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FC0DD2" w14:paraId="6AA1D42B" w14:textId="77777777" w:rsidTr="00EB4700">
        <w:tc>
          <w:tcPr>
            <w:tcW w:w="5000" w:type="pct"/>
          </w:tcPr>
          <w:p w14:paraId="11B512E0" w14:textId="77777777" w:rsidR="00FC0DD2" w:rsidRDefault="00FC0DD2" w:rsidP="00EB4700">
            <w:pPr>
              <w:spacing w:after="0" w:line="312" w:lineRule="auto"/>
              <w:ind w:right="11"/>
              <w:rPr>
                <w:rFonts w:eastAsia="Times New Roman" w:cs="Calibri"/>
                <w:b/>
                <w:bCs/>
                <w:color w:val="000000"/>
              </w:rPr>
            </w:pPr>
            <w:r>
              <w:rPr>
                <w:rFonts w:eastAsia="Times New Roman" w:cs="Calibri"/>
                <w:b/>
                <w:bCs/>
                <w:color w:val="000000"/>
              </w:rPr>
              <w:t>In the case of a shareholder legal entity</w:t>
            </w:r>
          </w:p>
        </w:tc>
      </w:tr>
      <w:tr w:rsidR="00FC0DD2" w14:paraId="74C8D440" w14:textId="77777777" w:rsidTr="00EB4700">
        <w:tc>
          <w:tcPr>
            <w:tcW w:w="5000" w:type="pct"/>
          </w:tcPr>
          <w:p w14:paraId="5D5569AF" w14:textId="3D38017C" w:rsidR="00FC0DD2" w:rsidRDefault="00FC0DD2" w:rsidP="00EB4700">
            <w:pPr>
              <w:spacing w:after="0" w:line="312" w:lineRule="auto"/>
              <w:ind w:right="11"/>
              <w:jc w:val="both"/>
              <w:rPr>
                <w:rFonts w:eastAsia="Times New Roman" w:cs="Calibri"/>
              </w:rPr>
            </w:pPr>
            <w:permStart w:id="2055932667" w:edGrp="everyone"/>
            <w:r>
              <w:rPr>
                <w:rFonts w:eastAsia="Times New Roman" w:cs="Calibri"/>
              </w:rPr>
              <w:t xml:space="preserve">The undersigned, </w:t>
            </w:r>
            <w:sdt>
              <w:sdtPr>
                <w:rPr>
                  <w:rFonts w:eastAsia="Times New Roman" w:cs="Calibri"/>
                </w:rPr>
                <w:id w:val="-1467803492"/>
                <w:placeholder>
                  <w:docPart w:val="DefaultPlaceholder_-1854013440"/>
                </w:placeholder>
                <w:text/>
              </w:sdtPr>
              <w:sdtEndPr/>
              <w:sdtContent>
                <w:r>
                  <w:rPr>
                    <w:rFonts w:eastAsia="Times New Roman" w:cs="Calibri"/>
                  </w:rPr>
                  <w:t>…………………………………………………………………………</w:t>
                </w:r>
                <w:r w:rsidR="007F22E9">
                  <w:rPr>
                    <w:rFonts w:eastAsia="Times New Roman" w:cs="Calibri"/>
                  </w:rPr>
                  <w:t>……………………………………………………….</w:t>
                </w:r>
                <w:r>
                  <w:rPr>
                    <w:rFonts w:eastAsia="Times New Roman" w:cs="Calibri"/>
                  </w:rPr>
                  <w:t>….</w:t>
                </w:r>
              </w:sdtContent>
            </w:sdt>
          </w:p>
          <w:p w14:paraId="30C44647" w14:textId="6807B0F5" w:rsidR="00FC0DD2" w:rsidRDefault="00FC0DD2" w:rsidP="00EB4700">
            <w:pPr>
              <w:spacing w:after="0" w:line="312" w:lineRule="auto"/>
              <w:ind w:right="11"/>
              <w:jc w:val="both"/>
              <w:rPr>
                <w:rFonts w:eastAsia="Times New Roman" w:cs="Calibri"/>
              </w:rPr>
            </w:pPr>
            <w:r>
              <w:rPr>
                <w:rFonts w:eastAsia="Times New Roman" w:cs="Calibri"/>
              </w:rPr>
              <w:t xml:space="preserve">PIN / date of birth </w:t>
            </w:r>
            <w:sdt>
              <w:sdtPr>
                <w:rPr>
                  <w:rFonts w:eastAsia="Times New Roman" w:cs="Calibri"/>
                </w:rPr>
                <w:id w:val="809599358"/>
                <w:placeholder>
                  <w:docPart w:val="DefaultPlaceholder_-1854013440"/>
                </w:placeholder>
                <w:text/>
              </w:sdtPr>
              <w:sdtEndPr/>
              <w:sdtContent>
                <w:r>
                  <w:rPr>
                    <w:rFonts w:eastAsia="Times New Roman" w:cs="Calibri"/>
                  </w:rPr>
                  <w:t>…………………….</w:t>
                </w:r>
              </w:sdtContent>
            </w:sdt>
            <w:r>
              <w:rPr>
                <w:rFonts w:eastAsia="Times New Roman" w:cs="Calibri"/>
              </w:rPr>
              <w:t xml:space="preserve"> as a representative of </w:t>
            </w:r>
            <w:sdt>
              <w:sdtPr>
                <w:rPr>
                  <w:rFonts w:eastAsia="Times New Roman" w:cs="Calibri"/>
                </w:rPr>
                <w:id w:val="410511211"/>
                <w:placeholder>
                  <w:docPart w:val="DefaultPlaceholder_-1854013440"/>
                </w:placeholder>
                <w:text/>
              </w:sdtPr>
              <w:sdtEndPr/>
              <w:sdtContent>
                <w:r>
                  <w:rPr>
                    <w:rFonts w:eastAsia="Times New Roman" w:cs="Calibri"/>
                  </w:rPr>
                  <w:t>……………………………………………..</w:t>
                </w:r>
              </w:sdtContent>
            </w:sdt>
            <w:r>
              <w:rPr>
                <w:rFonts w:eastAsia="Times New Roman" w:cs="Calibri"/>
              </w:rPr>
              <w:t xml:space="preserve"> with legal seat and management address in </w:t>
            </w:r>
            <w:sdt>
              <w:sdtPr>
                <w:rPr>
                  <w:rFonts w:eastAsia="Times New Roman" w:cs="Calibri"/>
                </w:rPr>
                <w:id w:val="-1107886318"/>
                <w:placeholder>
                  <w:docPart w:val="DefaultPlaceholder_-1854013440"/>
                </w:placeholder>
                <w:text/>
              </w:sdtPr>
              <w:sdtEndPr/>
              <w:sdtContent>
                <w:r>
                  <w:rPr>
                    <w:rFonts w:eastAsia="Times New Roman" w:cs="Calibri"/>
                  </w:rPr>
                  <w:t>……………………………………………………………</w:t>
                </w:r>
              </w:sdtContent>
            </w:sdt>
            <w:r>
              <w:rPr>
                <w:rFonts w:eastAsia="Times New Roman" w:cs="Calibri"/>
              </w:rPr>
              <w:t xml:space="preserve"> </w:t>
            </w:r>
            <w:r w:rsidRPr="001C130A">
              <w:rPr>
                <w:rFonts w:eastAsia="Times New Roman" w:cs="Calibri"/>
              </w:rPr>
              <w:t>registration number</w:t>
            </w:r>
            <w:r>
              <w:rPr>
                <w:rFonts w:eastAsia="Times New Roman" w:cs="Calibri"/>
              </w:rPr>
              <w:t xml:space="preserve"> </w:t>
            </w:r>
            <w:sdt>
              <w:sdtPr>
                <w:rPr>
                  <w:rFonts w:eastAsia="Times New Roman" w:cs="Calibri"/>
                </w:rPr>
                <w:id w:val="-2141566193"/>
                <w:placeholder>
                  <w:docPart w:val="DefaultPlaceholder_-1854013440"/>
                </w:placeholder>
                <w:text/>
              </w:sdtPr>
              <w:sdtEndPr/>
              <w:sdtContent>
                <w:r>
                  <w:rPr>
                    <w:rFonts w:eastAsia="Times New Roman" w:cs="Calibri"/>
                  </w:rPr>
                  <w:t>…………………,</w:t>
                </w:r>
              </w:sdtContent>
            </w:sdt>
            <w:r>
              <w:rPr>
                <w:rFonts w:eastAsia="Times New Roman" w:cs="Calibri"/>
              </w:rPr>
              <w:t xml:space="preserve"> as a shareholder having </w:t>
            </w:r>
            <w:sdt>
              <w:sdtPr>
                <w:rPr>
                  <w:rFonts w:eastAsia="Times New Roman" w:cs="Calibri"/>
                </w:rPr>
                <w:id w:val="-1244790012"/>
                <w:placeholder>
                  <w:docPart w:val="DefaultPlaceholder_-1854013440"/>
                </w:placeholder>
                <w:text/>
              </w:sdtPr>
              <w:sdtEndPr/>
              <w:sdtContent>
                <w:r>
                  <w:rPr>
                    <w:rFonts w:eastAsia="Times New Roman" w:cs="Calibri"/>
                  </w:rPr>
                  <w:t>…………………………..</w:t>
                </w:r>
              </w:sdtContent>
            </w:sdt>
            <w:r>
              <w:rPr>
                <w:rFonts w:eastAsia="Times New Roman" w:cs="Calibri"/>
              </w:rPr>
              <w:t xml:space="preserve"> </w:t>
            </w:r>
            <w:sdt>
              <w:sdtPr>
                <w:rPr>
                  <w:rFonts w:eastAsia="Times New Roman" w:cs="Calibri"/>
                </w:rPr>
                <w:id w:val="339282532"/>
                <w:placeholder>
                  <w:docPart w:val="DefaultPlaceholder_-1854013440"/>
                </w:placeholder>
                <w:text/>
              </w:sdtPr>
              <w:sdtEndPr/>
              <w:sdtContent>
                <w:r>
                  <w:rPr>
                    <w:rFonts w:eastAsia="Times New Roman" w:cs="Calibri"/>
                  </w:rPr>
                  <w:t>/………………………../</w:t>
                </w:r>
              </w:sdtContent>
            </w:sdt>
            <w:r>
              <w:rPr>
                <w:rFonts w:eastAsia="Times New Roman" w:cs="Calibri"/>
              </w:rPr>
              <w:t xml:space="preserve"> number of registered, dematerialized voting shares of the capital of </w:t>
            </w:r>
            <w:r w:rsidRPr="00665954">
              <w:rPr>
                <w:rFonts w:eastAsia="Times New Roman" w:cs="Calibri"/>
                <w:b/>
                <w:bCs/>
              </w:rPr>
              <w:t xml:space="preserve">SHELLY GROUP </w:t>
            </w:r>
            <w:r w:rsidR="007F22E9" w:rsidRPr="00665954">
              <w:rPr>
                <w:rFonts w:eastAsia="Times New Roman" w:cs="Calibri"/>
                <w:b/>
                <w:bCs/>
              </w:rPr>
              <w:t>SE</w:t>
            </w:r>
            <w:r w:rsidR="00BB027B" w:rsidRPr="00665954">
              <w:rPr>
                <w:rFonts w:eastAsia="Times New Roman" w:cs="Calibri"/>
                <w:b/>
                <w:bCs/>
              </w:rPr>
              <w:t>, UIC: 201047670</w:t>
            </w:r>
            <w:r w:rsidR="00BB027B" w:rsidRPr="00BB027B">
              <w:rPr>
                <w:rFonts w:eastAsia="Times New Roman" w:cs="Calibri"/>
              </w:rPr>
              <w:t xml:space="preserve">  </w:t>
            </w:r>
            <w:permEnd w:id="2055932667"/>
          </w:p>
        </w:tc>
      </w:tr>
    </w:tbl>
    <w:p w14:paraId="57839FDF" w14:textId="77777777" w:rsidR="00FC0DD2" w:rsidRDefault="00FC0DD2" w:rsidP="00FC0DD2">
      <w:pPr>
        <w:spacing w:after="0" w:line="312" w:lineRule="auto"/>
        <w:ind w:right="11"/>
        <w:rPr>
          <w:rFonts w:eastAsia="Times New Roman" w:cs="Calibri"/>
          <w:b/>
          <w:bCs/>
          <w:color w:val="000000"/>
        </w:rPr>
      </w:pPr>
      <w:r>
        <w:rPr>
          <w:rFonts w:eastAsia="Times New Roman" w:cs="Calibri"/>
          <w:b/>
          <w:bCs/>
          <w:color w:val="000000"/>
        </w:rPr>
        <w:t>or</w:t>
      </w:r>
    </w:p>
    <w:tbl>
      <w:tblPr>
        <w:tblW w:w="49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2"/>
      </w:tblGrid>
      <w:tr w:rsidR="00FC0DD2" w14:paraId="5FBA663E" w14:textId="77777777" w:rsidTr="00EB4700">
        <w:tc>
          <w:tcPr>
            <w:tcW w:w="5000" w:type="pct"/>
          </w:tcPr>
          <w:p w14:paraId="6F991B54" w14:textId="77777777" w:rsidR="00FC0DD2" w:rsidRDefault="00FC0DD2" w:rsidP="00EB4700">
            <w:pPr>
              <w:spacing w:after="0" w:line="312" w:lineRule="auto"/>
              <w:ind w:right="11"/>
              <w:rPr>
                <w:rFonts w:eastAsia="Times New Roman" w:cs="Calibri"/>
                <w:b/>
                <w:bCs/>
                <w:color w:val="000000"/>
              </w:rPr>
            </w:pPr>
            <w:r>
              <w:rPr>
                <w:rFonts w:eastAsia="Times New Roman" w:cs="Calibri"/>
                <w:b/>
                <w:bCs/>
                <w:color w:val="000000"/>
              </w:rPr>
              <w:t>In the case of a natural person shareholder</w:t>
            </w:r>
          </w:p>
        </w:tc>
      </w:tr>
      <w:tr w:rsidR="00FC0DD2" w14:paraId="1C81E752" w14:textId="77777777" w:rsidTr="00EB4700">
        <w:tc>
          <w:tcPr>
            <w:tcW w:w="5000" w:type="pct"/>
          </w:tcPr>
          <w:p w14:paraId="0CF134C3" w14:textId="048C1850" w:rsidR="00FC0DD2" w:rsidRDefault="00FC0DD2" w:rsidP="00EB4700">
            <w:pPr>
              <w:spacing w:after="0" w:line="312" w:lineRule="auto"/>
              <w:ind w:right="11"/>
              <w:jc w:val="both"/>
              <w:rPr>
                <w:rFonts w:eastAsia="Times New Roman" w:cs="Calibri"/>
              </w:rPr>
            </w:pPr>
            <w:permStart w:id="775125357" w:edGrp="everyone"/>
            <w:r>
              <w:rPr>
                <w:rFonts w:eastAsia="Times New Roman" w:cs="Calibri"/>
              </w:rPr>
              <w:t xml:space="preserve">The undersigned,  </w:t>
            </w:r>
            <w:sdt>
              <w:sdtPr>
                <w:rPr>
                  <w:rFonts w:eastAsia="Times New Roman" w:cs="Calibri"/>
                </w:rPr>
                <w:id w:val="1049343804"/>
                <w:placeholder>
                  <w:docPart w:val="DefaultPlaceholder_-1854013440"/>
                </w:placeholder>
                <w:text/>
              </w:sdtPr>
              <w:sdtEndPr/>
              <w:sdtContent>
                <w:r>
                  <w:rPr>
                    <w:rFonts w:eastAsia="Times New Roman" w:cs="Calibri"/>
                  </w:rPr>
                  <w:t>…………………………………………………….</w:t>
                </w:r>
              </w:sdtContent>
            </w:sdt>
            <w:r>
              <w:rPr>
                <w:rFonts w:eastAsia="Times New Roman" w:cs="Calibri"/>
              </w:rPr>
              <w:t xml:space="preserve"> </w:t>
            </w:r>
            <w:r w:rsidRPr="001C130A">
              <w:rPr>
                <w:rFonts w:eastAsia="Times New Roman" w:cs="Calibri"/>
              </w:rPr>
              <w:t>registration number</w:t>
            </w:r>
            <w:r>
              <w:rPr>
                <w:rFonts w:eastAsia="Times New Roman" w:cs="Calibri"/>
              </w:rPr>
              <w:t xml:space="preserve"> </w:t>
            </w:r>
            <w:sdt>
              <w:sdtPr>
                <w:rPr>
                  <w:rFonts w:eastAsia="Times New Roman" w:cs="Calibri"/>
                </w:rPr>
                <w:id w:val="-1639251761"/>
                <w:placeholder>
                  <w:docPart w:val="DefaultPlaceholder_-1854013440"/>
                </w:placeholder>
                <w:text/>
              </w:sdtPr>
              <w:sdtEndPr/>
              <w:sdtContent>
                <w:r>
                  <w:rPr>
                    <w:rFonts w:eastAsia="Times New Roman" w:cs="Calibri"/>
                  </w:rPr>
                  <w:t>………………...,</w:t>
                </w:r>
              </w:sdtContent>
            </w:sdt>
            <w:r>
              <w:rPr>
                <w:rFonts w:eastAsia="Times New Roman" w:cs="Calibri"/>
                <w:lang w:val="bg-BG"/>
              </w:rPr>
              <w:t xml:space="preserve"> </w:t>
            </w:r>
            <w:r>
              <w:rPr>
                <w:rFonts w:eastAsia="Times New Roman" w:cs="Calibri"/>
              </w:rPr>
              <w:t xml:space="preserve">as a shareholder, having </w:t>
            </w:r>
            <w:sdt>
              <w:sdtPr>
                <w:rPr>
                  <w:rFonts w:eastAsia="Times New Roman" w:cs="Calibri"/>
                </w:rPr>
                <w:id w:val="1630289128"/>
                <w:placeholder>
                  <w:docPart w:val="DefaultPlaceholder_-1854013440"/>
                </w:placeholder>
                <w:text/>
              </w:sdtPr>
              <w:sdtEndPr/>
              <w:sdtContent>
                <w:r>
                  <w:rPr>
                    <w:rFonts w:eastAsia="Times New Roman" w:cs="Calibri"/>
                  </w:rPr>
                  <w:t>……………………</w:t>
                </w:r>
              </w:sdtContent>
            </w:sdt>
            <w:r>
              <w:rPr>
                <w:rFonts w:eastAsia="Times New Roman" w:cs="Calibri"/>
                <w:lang w:val="bg-BG"/>
              </w:rPr>
              <w:t xml:space="preserve"> </w:t>
            </w:r>
            <w:sdt>
              <w:sdtPr>
                <w:rPr>
                  <w:rFonts w:eastAsia="Times New Roman" w:cs="Calibri"/>
                </w:rPr>
                <w:id w:val="454691400"/>
                <w:placeholder>
                  <w:docPart w:val="DefaultPlaceholder_-1854013440"/>
                </w:placeholder>
                <w:text/>
              </w:sdtPr>
              <w:sdtEndPr/>
              <w:sdtContent>
                <w:r w:rsidRPr="00785DB7">
                  <w:rPr>
                    <w:rFonts w:eastAsia="Times New Roman" w:cs="Calibri"/>
                  </w:rPr>
                  <w:t>/……………………………………../</w:t>
                </w:r>
              </w:sdtContent>
            </w:sdt>
            <w:r>
              <w:rPr>
                <w:rFonts w:eastAsia="Times New Roman" w:cs="Calibri"/>
              </w:rPr>
              <w:t xml:space="preserve"> the number of registered, dematerialized voting shares of the capital of </w:t>
            </w:r>
            <w:r w:rsidRPr="00665954">
              <w:rPr>
                <w:rFonts w:eastAsia="Times New Roman" w:cs="Calibri"/>
                <w:b/>
                <w:bCs/>
              </w:rPr>
              <w:t xml:space="preserve">SHELLY GROUP </w:t>
            </w:r>
            <w:r w:rsidR="007F22E9" w:rsidRPr="00665954">
              <w:rPr>
                <w:rFonts w:eastAsia="Times New Roman" w:cs="Calibri"/>
                <w:b/>
                <w:bCs/>
              </w:rPr>
              <w:t>SE</w:t>
            </w:r>
            <w:r w:rsidR="00BB027B" w:rsidRPr="00665954">
              <w:rPr>
                <w:rFonts w:eastAsia="Times New Roman" w:cs="Calibri"/>
                <w:b/>
                <w:bCs/>
              </w:rPr>
              <w:t>, UIC: 201047670</w:t>
            </w:r>
            <w:permEnd w:id="775125357"/>
          </w:p>
        </w:tc>
      </w:tr>
    </w:tbl>
    <w:p w14:paraId="3E93FD65" w14:textId="77777777" w:rsidR="00FC0DD2" w:rsidRDefault="00FC0DD2" w:rsidP="00FC0DD2">
      <w:pPr>
        <w:keepNext/>
        <w:spacing w:after="0" w:line="312" w:lineRule="auto"/>
        <w:ind w:left="-900" w:right="294"/>
        <w:jc w:val="center"/>
        <w:outlineLvl w:val="0"/>
        <w:rPr>
          <w:rFonts w:eastAsia="Times New Roman" w:cs="Calibri"/>
          <w:b/>
          <w:bCs/>
          <w:iCs/>
          <w:color w:val="000000"/>
        </w:rPr>
      </w:pPr>
    </w:p>
    <w:p w14:paraId="4E6CE5E8" w14:textId="1FDD20B5" w:rsidR="00FC0DD2" w:rsidRDefault="00FC0DD2" w:rsidP="00FC0DD2">
      <w:pPr>
        <w:keepNext/>
        <w:spacing w:after="0" w:line="312" w:lineRule="auto"/>
        <w:ind w:right="-30"/>
        <w:jc w:val="both"/>
        <w:outlineLvl w:val="0"/>
        <w:rPr>
          <w:rFonts w:eastAsia="Times New Roman" w:cs="Calibri"/>
          <w:iCs/>
          <w:color w:val="000000"/>
          <w:lang w:val="bg-BG"/>
        </w:rPr>
      </w:pPr>
      <w:r w:rsidRPr="0044499D">
        <w:rPr>
          <w:rFonts w:eastAsia="Times New Roman" w:cs="Calibri"/>
          <w:iCs/>
          <w:color w:val="000000"/>
          <w:lang w:val="bg-BG"/>
        </w:rPr>
        <w:t>Pursuant to Art. 115</w:t>
      </w:r>
      <w:r w:rsidRPr="0044499D">
        <w:rPr>
          <w:rFonts w:eastAsia="Times New Roman" w:cs="Calibri"/>
          <w:iCs/>
          <w:color w:val="000000"/>
        </w:rPr>
        <w:t>b</w:t>
      </w:r>
      <w:r w:rsidRPr="0044499D">
        <w:rPr>
          <w:rFonts w:eastAsia="Times New Roman" w:cs="Calibri"/>
          <w:iCs/>
          <w:color w:val="000000"/>
          <w:lang w:val="bg-BG"/>
        </w:rPr>
        <w:t xml:space="preserve">, para. 5 of the POSA, I hereby exercise my right to vote </w:t>
      </w:r>
      <w:r w:rsidRPr="0044499D">
        <w:rPr>
          <w:rFonts w:eastAsia="Times New Roman" w:cs="Calibri"/>
          <w:iCs/>
          <w:color w:val="000000"/>
        </w:rPr>
        <w:t>by</w:t>
      </w:r>
      <w:r w:rsidRPr="0044499D">
        <w:rPr>
          <w:rFonts w:eastAsia="Times New Roman" w:cs="Calibri"/>
          <w:iCs/>
          <w:color w:val="000000"/>
          <w:lang w:val="bg-BG"/>
        </w:rPr>
        <w:t xml:space="preserve"> correspondence at the</w:t>
      </w:r>
      <w:r>
        <w:rPr>
          <w:rFonts w:eastAsia="Times New Roman" w:cs="Calibri"/>
          <w:iCs/>
          <w:color w:val="000000"/>
          <w:lang w:val="bg-BG"/>
        </w:rPr>
        <w:t xml:space="preserve"> </w:t>
      </w:r>
      <w:r w:rsidR="000D51AA">
        <w:rPr>
          <w:rFonts w:eastAsia="Times New Roman" w:cs="Calibri"/>
          <w:iCs/>
          <w:color w:val="000000"/>
        </w:rPr>
        <w:t xml:space="preserve">Ordinary Annual </w:t>
      </w:r>
      <w:r>
        <w:rPr>
          <w:rFonts w:eastAsia="Times New Roman" w:cs="Calibri"/>
          <w:iCs/>
          <w:color w:val="000000"/>
          <w:lang w:val="bg-BG"/>
        </w:rPr>
        <w:t xml:space="preserve">General Meeting of the shareholders of </w:t>
      </w:r>
      <w:r>
        <w:rPr>
          <w:rFonts w:eastAsia="Times New Roman" w:cs="Calibri"/>
          <w:iCs/>
          <w:color w:val="000000"/>
        </w:rPr>
        <w:t xml:space="preserve">SHELLY GROUP </w:t>
      </w:r>
      <w:r w:rsidR="000D51AA">
        <w:rPr>
          <w:rFonts w:eastAsia="Times New Roman" w:cs="Calibri"/>
          <w:iCs/>
          <w:color w:val="000000"/>
        </w:rPr>
        <w:t>SE</w:t>
      </w:r>
      <w:r>
        <w:rPr>
          <w:rFonts w:eastAsia="Times New Roman" w:cs="Calibri"/>
          <w:iCs/>
          <w:color w:val="000000"/>
          <w:lang w:val="bg-BG"/>
        </w:rPr>
        <w:t>,</w:t>
      </w:r>
      <w:r w:rsidR="00BB027B" w:rsidRPr="00BB027B">
        <w:t xml:space="preserve"> </w:t>
      </w:r>
      <w:r w:rsidR="00BB027B" w:rsidRPr="00BB027B">
        <w:rPr>
          <w:rFonts w:eastAsia="Times New Roman" w:cs="Calibri"/>
          <w:iCs/>
          <w:color w:val="000000"/>
          <w:lang w:val="bg-BG"/>
        </w:rPr>
        <w:t>UIC: 201047670</w:t>
      </w:r>
      <w:r w:rsidR="00BB027B">
        <w:rPr>
          <w:rFonts w:eastAsia="Times New Roman" w:cs="Calibri"/>
          <w:iCs/>
          <w:color w:val="000000"/>
        </w:rPr>
        <w:t>,</w:t>
      </w:r>
      <w:r>
        <w:rPr>
          <w:rFonts w:eastAsia="Times New Roman" w:cs="Calibri"/>
          <w:iCs/>
          <w:color w:val="000000"/>
          <w:lang w:val="bg-BG"/>
        </w:rPr>
        <w:t xml:space="preserve"> </w:t>
      </w:r>
      <w:r w:rsidR="009545DC" w:rsidRPr="005C272A">
        <w:rPr>
          <w:rFonts w:eastAsia="Times New Roman" w:cs="Calibri"/>
          <w:bCs/>
          <w:lang w:val="bg-BG"/>
        </w:rPr>
        <w:t>ISIN code</w:t>
      </w:r>
      <w:r w:rsidR="009545DC" w:rsidRPr="005C272A">
        <w:rPr>
          <w:rFonts w:eastAsia="Times New Roman" w:cs="Calibri"/>
          <w:bCs/>
        </w:rPr>
        <w:t xml:space="preserve"> BG1100003166</w:t>
      </w:r>
      <w:r w:rsidR="009545DC">
        <w:rPr>
          <w:rFonts w:eastAsia="Times New Roman" w:cs="Calibri"/>
          <w:bCs/>
          <w:lang w:val="bg-BG"/>
        </w:rPr>
        <w:t xml:space="preserve"> </w:t>
      </w:r>
      <w:r>
        <w:rPr>
          <w:rFonts w:eastAsia="Times New Roman" w:cs="Calibri"/>
          <w:iCs/>
          <w:color w:val="000000"/>
        </w:rPr>
        <w:t>with the unique identifier of the event</w:t>
      </w:r>
      <w:bookmarkStart w:id="0" w:name="_Hlk96701115"/>
      <w:r>
        <w:rPr>
          <w:rFonts w:eastAsia="Times New Roman" w:cs="Calibri"/>
          <w:bCs/>
        </w:rPr>
        <w:t xml:space="preserve"> </w:t>
      </w:r>
      <w:r w:rsidR="009463A4" w:rsidRPr="009463A4">
        <w:rPr>
          <w:rFonts w:eastAsia="Times New Roman" w:cs="Calibri"/>
          <w:bCs/>
          <w:lang w:val="en-GB"/>
        </w:rPr>
        <w:t>SLYGAGMS20260629</w:t>
      </w:r>
      <w:r w:rsidRPr="005C272A">
        <w:rPr>
          <w:rFonts w:eastAsia="Times New Roman" w:cs="Calibri"/>
          <w:bCs/>
          <w:lang w:val="bg-BG"/>
        </w:rPr>
        <w:t>,</w:t>
      </w:r>
      <w:r w:rsidR="009545DC">
        <w:rPr>
          <w:rFonts w:eastAsia="Times New Roman" w:cs="Calibri"/>
          <w:bCs/>
          <w:lang w:val="bg-BG"/>
        </w:rPr>
        <w:t xml:space="preserve"> </w:t>
      </w:r>
      <w:r w:rsidRPr="005C272A">
        <w:rPr>
          <w:rFonts w:eastAsia="Times New Roman" w:cs="Calibri"/>
          <w:bCs/>
          <w:lang w:val="bg-BG"/>
        </w:rPr>
        <w:t xml:space="preserve">which will take place on </w:t>
      </w:r>
      <w:r w:rsidR="00242D43">
        <w:rPr>
          <w:rFonts w:eastAsia="Times New Roman" w:cs="Calibri"/>
          <w:bCs/>
          <w:lang w:val="bg-BG"/>
        </w:rPr>
        <w:t>29</w:t>
      </w:r>
      <w:r w:rsidR="00897AB8" w:rsidRPr="00897AB8">
        <w:rPr>
          <w:rFonts w:eastAsia="Times New Roman" w:cs="Calibri"/>
          <w:bCs/>
        </w:rPr>
        <w:t>.06.</w:t>
      </w:r>
      <w:r w:rsidR="003431FB" w:rsidRPr="00897AB8">
        <w:rPr>
          <w:rFonts w:eastAsia="Times New Roman" w:cs="Calibri"/>
          <w:bCs/>
        </w:rPr>
        <w:t>202</w:t>
      </w:r>
      <w:r w:rsidR="003431FB">
        <w:rPr>
          <w:rFonts w:eastAsia="Times New Roman" w:cs="Calibri"/>
          <w:bCs/>
          <w:lang w:val="bg-BG"/>
        </w:rPr>
        <w:t>6</w:t>
      </w:r>
      <w:r w:rsidR="003431FB" w:rsidRPr="005C272A">
        <w:rPr>
          <w:rFonts w:eastAsia="Times New Roman" w:cs="Calibri"/>
          <w:bCs/>
        </w:rPr>
        <w:t xml:space="preserve"> </w:t>
      </w:r>
      <w:r w:rsidRPr="005C272A">
        <w:rPr>
          <w:rFonts w:eastAsia="Times New Roman" w:cs="Calibri"/>
          <w:bCs/>
          <w:lang w:val="bg-BG"/>
        </w:rPr>
        <w:t>at</w:t>
      </w:r>
      <w:r w:rsidRPr="005C272A">
        <w:rPr>
          <w:rFonts w:eastAsia="Times New Roman" w:cs="Calibri"/>
          <w:bCs/>
        </w:rPr>
        <w:t xml:space="preserve"> </w:t>
      </w:r>
      <w:r w:rsidR="003431FB">
        <w:rPr>
          <w:rFonts w:eastAsia="Times New Roman" w:cs="Calibri"/>
          <w:bCs/>
          <w:lang w:val="bg-BG"/>
        </w:rPr>
        <w:t>15:00</w:t>
      </w:r>
      <w:r w:rsidRPr="005C272A">
        <w:rPr>
          <w:rFonts w:eastAsia="Times New Roman" w:cs="Calibri"/>
          <w:bCs/>
          <w:lang w:val="bg-BG"/>
        </w:rPr>
        <w:t xml:space="preserve"> </w:t>
      </w:r>
      <w:r w:rsidRPr="005C272A">
        <w:rPr>
          <w:rFonts w:eastAsia="Times New Roman" w:cs="Calibri"/>
          <w:bCs/>
        </w:rPr>
        <w:t>(</w:t>
      </w:r>
      <w:r w:rsidRPr="005C272A">
        <w:rPr>
          <w:rFonts w:eastAsia="Times New Roman" w:cs="Calibri"/>
          <w:bCs/>
          <w:lang w:val="bg-BG"/>
        </w:rPr>
        <w:t xml:space="preserve">Eastern European </w:t>
      </w:r>
      <w:r w:rsidRPr="005C272A">
        <w:rPr>
          <w:rFonts w:eastAsia="Times New Roman" w:cs="Calibri"/>
          <w:bCs/>
        </w:rPr>
        <w:t xml:space="preserve">Summer </w:t>
      </w:r>
      <w:r w:rsidRPr="005C272A">
        <w:rPr>
          <w:rFonts w:eastAsia="Times New Roman" w:cs="Calibri"/>
          <w:bCs/>
          <w:lang w:val="bg-BG"/>
        </w:rPr>
        <w:t>Time (EE</w:t>
      </w:r>
      <w:r w:rsidRPr="005C272A">
        <w:rPr>
          <w:rFonts w:eastAsia="Times New Roman" w:cs="Calibri"/>
          <w:bCs/>
        </w:rPr>
        <w:t>S</w:t>
      </w:r>
      <w:r w:rsidRPr="005C272A">
        <w:rPr>
          <w:rFonts w:eastAsia="Times New Roman" w:cs="Calibri"/>
          <w:bCs/>
          <w:lang w:val="bg-BG"/>
        </w:rPr>
        <w:t xml:space="preserve">T) - UTC+3) or </w:t>
      </w:r>
      <w:r w:rsidR="00897AB8">
        <w:rPr>
          <w:rFonts w:eastAsia="Times New Roman" w:cs="Calibri"/>
          <w:bCs/>
        </w:rPr>
        <w:t>1</w:t>
      </w:r>
      <w:r w:rsidR="00E4411E">
        <w:rPr>
          <w:rFonts w:eastAsia="Times New Roman" w:cs="Calibri"/>
          <w:bCs/>
          <w:lang w:val="bg-BG"/>
        </w:rPr>
        <w:t>2</w:t>
      </w:r>
      <w:r w:rsidRPr="005C272A">
        <w:rPr>
          <w:rFonts w:eastAsia="Times New Roman" w:cs="Calibri"/>
          <w:bCs/>
          <w:lang w:val="bg-BG"/>
        </w:rPr>
        <w:t>:</w:t>
      </w:r>
      <w:r w:rsidR="00E4411E">
        <w:rPr>
          <w:rFonts w:eastAsia="Times New Roman" w:cs="Calibri"/>
          <w:bCs/>
          <w:lang w:val="bg-BG"/>
        </w:rPr>
        <w:t>0</w:t>
      </w:r>
      <w:r w:rsidRPr="005C272A">
        <w:rPr>
          <w:rFonts w:eastAsia="Times New Roman" w:cs="Calibri"/>
          <w:bCs/>
          <w:lang w:val="bg-BG"/>
        </w:rPr>
        <w:t xml:space="preserve">0 (Coordinated Universal Time - UTC) in the </w:t>
      </w:r>
      <w:r w:rsidR="00594E40" w:rsidRPr="00594E40">
        <w:rPr>
          <w:rFonts w:eastAsia="Times New Roman" w:cs="Calibri"/>
          <w:bCs/>
          <w:lang w:val="bg-BG"/>
        </w:rPr>
        <w:t>the Republic of Bulgaria, city of Sofia, 51 Cherni Vrah Blvd., building Office X, ground floor, (Planet Schwarz Tech Theater)</w:t>
      </w:r>
      <w:r w:rsidR="00594E40">
        <w:rPr>
          <w:rFonts w:eastAsia="Times New Roman" w:cs="Calibri"/>
          <w:bCs/>
        </w:rPr>
        <w:t xml:space="preserve"> </w:t>
      </w:r>
      <w:r>
        <w:rPr>
          <w:rFonts w:eastAsia="Times New Roman" w:cs="Calibri"/>
          <w:bCs/>
        </w:rPr>
        <w:t xml:space="preserve">, and in the absence of a quorum on the first announced date for the General Meeting of Shareholders on </w:t>
      </w:r>
      <w:r w:rsidR="003431FB">
        <w:rPr>
          <w:rFonts w:eastAsia="Times New Roman" w:cs="Calibri"/>
          <w:bCs/>
          <w:lang w:val="bg-BG"/>
        </w:rPr>
        <w:t>13</w:t>
      </w:r>
      <w:r w:rsidR="00E96101" w:rsidRPr="00E96101">
        <w:rPr>
          <w:rFonts w:eastAsia="Times New Roman" w:cs="Calibri"/>
          <w:bCs/>
        </w:rPr>
        <w:t>.</w:t>
      </w:r>
      <w:r w:rsidR="003431FB" w:rsidRPr="00E96101">
        <w:rPr>
          <w:rFonts w:eastAsia="Times New Roman" w:cs="Calibri"/>
          <w:bCs/>
        </w:rPr>
        <w:t>0</w:t>
      </w:r>
      <w:r w:rsidR="003431FB">
        <w:rPr>
          <w:rFonts w:eastAsia="Times New Roman" w:cs="Calibri"/>
          <w:bCs/>
          <w:lang w:val="bg-BG"/>
        </w:rPr>
        <w:t>7</w:t>
      </w:r>
      <w:r w:rsidR="00E96101" w:rsidRPr="00E96101">
        <w:rPr>
          <w:rFonts w:eastAsia="Times New Roman" w:cs="Calibri"/>
          <w:bCs/>
        </w:rPr>
        <w:t>.</w:t>
      </w:r>
      <w:r w:rsidR="003431FB" w:rsidRPr="00E96101">
        <w:rPr>
          <w:rFonts w:eastAsia="Times New Roman" w:cs="Calibri"/>
          <w:bCs/>
        </w:rPr>
        <w:t>202</w:t>
      </w:r>
      <w:r w:rsidR="003431FB">
        <w:rPr>
          <w:rFonts w:eastAsia="Times New Roman" w:cs="Calibri"/>
          <w:bCs/>
          <w:lang w:val="bg-BG"/>
        </w:rPr>
        <w:t>6</w:t>
      </w:r>
      <w:r w:rsidR="003431FB" w:rsidRPr="005C272A">
        <w:rPr>
          <w:rFonts w:eastAsia="Times New Roman" w:cs="Calibri"/>
          <w:bCs/>
          <w:lang w:val="bg-BG"/>
        </w:rPr>
        <w:t xml:space="preserve"> </w:t>
      </w:r>
      <w:r w:rsidRPr="005C272A">
        <w:rPr>
          <w:rFonts w:eastAsia="Times New Roman" w:cs="Calibri"/>
          <w:bCs/>
          <w:lang w:val="bg-BG"/>
        </w:rPr>
        <w:t xml:space="preserve">at </w:t>
      </w:r>
      <w:r w:rsidR="003431FB">
        <w:rPr>
          <w:rFonts w:eastAsia="Times New Roman" w:cs="Calibri"/>
          <w:bCs/>
          <w:lang w:val="bg-BG"/>
        </w:rPr>
        <w:t>15:00</w:t>
      </w:r>
      <w:r w:rsidRPr="005C272A">
        <w:rPr>
          <w:rFonts w:eastAsia="Times New Roman" w:cs="Calibri"/>
          <w:bCs/>
          <w:lang w:val="bg-BG"/>
        </w:rPr>
        <w:t xml:space="preserve"> (</w:t>
      </w:r>
      <w:r w:rsidRPr="005C272A">
        <w:rPr>
          <w:rFonts w:eastAsia="Times New Roman" w:cs="Calibri"/>
          <w:bCs/>
        </w:rPr>
        <w:t xml:space="preserve">Eastern European Summer Time - </w:t>
      </w:r>
      <w:r w:rsidRPr="005C272A">
        <w:rPr>
          <w:rFonts w:eastAsia="Times New Roman" w:cs="Calibri"/>
          <w:bCs/>
          <w:lang w:val="bg-BG"/>
        </w:rPr>
        <w:t>EE</w:t>
      </w:r>
      <w:r w:rsidRPr="005C272A">
        <w:rPr>
          <w:rFonts w:eastAsia="Times New Roman" w:cs="Calibri"/>
          <w:bCs/>
        </w:rPr>
        <w:t>S</w:t>
      </w:r>
      <w:r w:rsidRPr="005C272A">
        <w:rPr>
          <w:rFonts w:eastAsia="Times New Roman" w:cs="Calibri"/>
          <w:bCs/>
          <w:lang w:val="bg-BG"/>
        </w:rPr>
        <w:t xml:space="preserve">T=UTC+3) or </w:t>
      </w:r>
      <w:r w:rsidR="003431FB">
        <w:rPr>
          <w:rFonts w:eastAsia="Times New Roman" w:cs="Calibri"/>
          <w:bCs/>
          <w:lang w:val="bg-BG"/>
        </w:rPr>
        <w:t>12:00</w:t>
      </w:r>
      <w:r w:rsidRPr="005C272A">
        <w:rPr>
          <w:rFonts w:eastAsia="Times New Roman" w:cs="Calibri"/>
          <w:bCs/>
          <w:lang w:val="bg-BG"/>
        </w:rPr>
        <w:t xml:space="preserve"> (</w:t>
      </w:r>
      <w:r w:rsidRPr="005C272A">
        <w:rPr>
          <w:rFonts w:eastAsia="Times New Roman" w:cs="Calibri"/>
          <w:bCs/>
        </w:rPr>
        <w:t xml:space="preserve">coordinated universal time - </w:t>
      </w:r>
      <w:r w:rsidRPr="005C272A">
        <w:rPr>
          <w:rFonts w:eastAsia="Times New Roman" w:cs="Calibri"/>
          <w:bCs/>
          <w:lang w:val="bg-BG"/>
        </w:rPr>
        <w:t xml:space="preserve">UTC) </w:t>
      </w:r>
      <w:r>
        <w:rPr>
          <w:rFonts w:eastAsia="Times New Roman" w:cs="Calibri"/>
          <w:bCs/>
        </w:rPr>
        <w:t>at the same place and with the same agenda</w:t>
      </w:r>
      <w:bookmarkEnd w:id="0"/>
      <w:r>
        <w:rPr>
          <w:rFonts w:eastAsia="Times New Roman" w:cs="Calibri"/>
          <w:bCs/>
        </w:rPr>
        <w:t>.</w:t>
      </w:r>
    </w:p>
    <w:p w14:paraId="42BCC36E" w14:textId="77777777" w:rsidR="00FC0DD2" w:rsidRDefault="00FC0DD2" w:rsidP="00FC0DD2">
      <w:pPr>
        <w:keepNext/>
        <w:spacing w:after="0" w:line="312" w:lineRule="auto"/>
        <w:ind w:right="-30"/>
        <w:jc w:val="both"/>
        <w:outlineLvl w:val="0"/>
        <w:rPr>
          <w:rFonts w:eastAsia="Times New Roman" w:cs="Calibri"/>
          <w:b/>
          <w:bCs/>
          <w:iCs/>
          <w:color w:val="000000"/>
        </w:rPr>
      </w:pPr>
    </w:p>
    <w:p w14:paraId="5EA23E1B" w14:textId="2E2CE93C" w:rsidR="00FC0DD2" w:rsidRDefault="00FC0DD2" w:rsidP="00FC0DD2">
      <w:pPr>
        <w:keepNext/>
        <w:spacing w:after="0" w:line="312" w:lineRule="auto"/>
        <w:ind w:right="-30"/>
        <w:jc w:val="both"/>
        <w:outlineLvl w:val="0"/>
        <w:rPr>
          <w:rFonts w:eastAsia="Times New Roman" w:cs="Calibri"/>
          <w:b/>
          <w:bCs/>
          <w:iCs/>
          <w:color w:val="000000"/>
          <w:lang w:val="bg-BG"/>
        </w:rPr>
      </w:pPr>
      <w:r>
        <w:rPr>
          <w:rFonts w:eastAsia="Times New Roman" w:cs="Calibri"/>
          <w:b/>
          <w:bCs/>
          <w:iCs/>
          <w:color w:val="000000"/>
        </w:rPr>
        <w:t xml:space="preserve">DECLARE HEREWITH THAT </w:t>
      </w:r>
      <w:r>
        <w:rPr>
          <w:rFonts w:eastAsia="Times New Roman" w:cs="Calibri"/>
          <w:b/>
          <w:bCs/>
          <w:iCs/>
          <w:color w:val="000000"/>
          <w:lang w:val="en-GB"/>
        </w:rPr>
        <w:t xml:space="preserve">I vote with the </w:t>
      </w:r>
      <w:sdt>
        <w:sdtPr>
          <w:rPr>
            <w:rFonts w:eastAsia="Times New Roman" w:cs="Calibri"/>
          </w:rPr>
          <w:id w:val="-1496718834"/>
          <w:placeholder>
            <w:docPart w:val="DefaultPlaceholder_-1854013440"/>
          </w:placeholder>
          <w:text/>
        </w:sdtPr>
        <w:sdtEndPr/>
        <w:sdtContent>
          <w:r w:rsidRPr="00785DB7">
            <w:rPr>
              <w:rFonts w:eastAsia="Times New Roman" w:cs="Calibri"/>
            </w:rPr>
            <w:t>……………...,</w:t>
          </w:r>
        </w:sdtContent>
      </w:sdt>
      <w:r>
        <w:rPr>
          <w:rFonts w:eastAsia="Times New Roman" w:cs="Calibri"/>
          <w:lang w:val="bg-BG"/>
        </w:rPr>
        <w:t xml:space="preserve"> </w:t>
      </w:r>
      <w:r>
        <w:rPr>
          <w:rFonts w:eastAsia="Times New Roman" w:cs="Calibri"/>
          <w:b/>
          <w:bCs/>
          <w:iCs/>
          <w:color w:val="000000"/>
          <w:lang w:val="en-GB"/>
        </w:rPr>
        <w:t xml:space="preserve">shares I hold and </w:t>
      </w:r>
      <w:sdt>
        <w:sdtPr>
          <w:rPr>
            <w:rFonts w:eastAsia="Times New Roman" w:cs="Calibri"/>
          </w:rPr>
          <w:id w:val="402185086"/>
          <w:placeholder>
            <w:docPart w:val="DefaultPlaceholder_-1854013440"/>
          </w:placeholder>
          <w:text/>
        </w:sdtPr>
        <w:sdtEndPr/>
        <w:sdtContent>
          <w:r w:rsidRPr="00785DB7">
            <w:rPr>
              <w:rFonts w:eastAsia="Times New Roman" w:cs="Calibri"/>
            </w:rPr>
            <w:t>……………...,</w:t>
          </w:r>
        </w:sdtContent>
      </w:sdt>
      <w:r>
        <w:rPr>
          <w:rFonts w:eastAsia="Times New Roman" w:cs="Calibri"/>
          <w:lang w:val="bg-BG"/>
        </w:rPr>
        <w:t xml:space="preserve"> </w:t>
      </w:r>
      <w:r>
        <w:rPr>
          <w:rFonts w:eastAsia="Times New Roman" w:cs="Calibri"/>
          <w:b/>
          <w:bCs/>
          <w:iCs/>
          <w:color w:val="000000"/>
          <w:lang w:val="en-GB"/>
        </w:rPr>
        <w:t>voting rights</w:t>
      </w:r>
      <w:r>
        <w:rPr>
          <w:rFonts w:eastAsia="Times New Roman" w:cs="Calibri"/>
          <w:b/>
          <w:bCs/>
          <w:iCs/>
          <w:color w:val="000000"/>
          <w:vertAlign w:val="superscript"/>
          <w:lang w:val="en-GB"/>
        </w:rPr>
        <w:t xml:space="preserve"> </w:t>
      </w:r>
      <w:r>
        <w:rPr>
          <w:rFonts w:eastAsia="Times New Roman" w:cs="Calibri"/>
          <w:b/>
          <w:bCs/>
          <w:iCs/>
          <w:color w:val="000000"/>
          <w:vertAlign w:val="superscript"/>
          <w:lang w:val="en-GB"/>
        </w:rPr>
        <w:footnoteReference w:id="1"/>
      </w:r>
      <w:r>
        <w:rPr>
          <w:rFonts w:eastAsia="Times New Roman" w:cs="Calibri"/>
          <w:b/>
          <w:bCs/>
          <w:iCs/>
          <w:color w:val="000000"/>
          <w:lang w:val="en-GB"/>
        </w:rPr>
        <w:t xml:space="preserve"> from the capital of </w:t>
      </w:r>
      <w:r>
        <w:rPr>
          <w:rFonts w:eastAsia="Times New Roman" w:cs="Calibri"/>
          <w:b/>
          <w:bCs/>
          <w:iCs/>
          <w:color w:val="000000"/>
        </w:rPr>
        <w:t xml:space="preserve">SHELLY GROUP </w:t>
      </w:r>
      <w:r w:rsidR="004B6606">
        <w:rPr>
          <w:rFonts w:eastAsia="Times New Roman" w:cs="Calibri"/>
          <w:b/>
          <w:bCs/>
          <w:iCs/>
          <w:color w:val="000000"/>
        </w:rPr>
        <w:t xml:space="preserve">SE </w:t>
      </w:r>
      <w:r>
        <w:rPr>
          <w:rFonts w:eastAsia="Times New Roman" w:cs="Calibri"/>
          <w:b/>
          <w:bCs/>
          <w:iCs/>
          <w:color w:val="000000"/>
          <w:lang w:val="en-GB"/>
        </w:rPr>
        <w:t xml:space="preserve">on the issues on the agenda of the </w:t>
      </w:r>
      <w:r w:rsidR="007859DE">
        <w:rPr>
          <w:rFonts w:eastAsia="Times New Roman" w:cs="Calibri"/>
          <w:b/>
          <w:bCs/>
          <w:iCs/>
          <w:color w:val="000000"/>
          <w:lang w:val="en-GB"/>
        </w:rPr>
        <w:t xml:space="preserve">Ordinary Annual </w:t>
      </w:r>
      <w:r>
        <w:rPr>
          <w:rFonts w:eastAsia="Times New Roman" w:cs="Calibri"/>
          <w:b/>
          <w:bCs/>
          <w:iCs/>
          <w:color w:val="000000"/>
          <w:lang w:val="en-GB"/>
        </w:rPr>
        <w:t xml:space="preserve">General Meeting of the shareholders of </w:t>
      </w:r>
      <w:r>
        <w:rPr>
          <w:rFonts w:eastAsia="Times New Roman" w:cs="Calibri"/>
          <w:b/>
          <w:bCs/>
          <w:iCs/>
          <w:color w:val="000000"/>
        </w:rPr>
        <w:t xml:space="preserve">SHELLY GROUP </w:t>
      </w:r>
      <w:r w:rsidR="007859DE">
        <w:rPr>
          <w:rFonts w:eastAsia="Times New Roman" w:cs="Calibri"/>
          <w:b/>
          <w:bCs/>
          <w:iCs/>
          <w:color w:val="000000"/>
        </w:rPr>
        <w:t>SE</w:t>
      </w:r>
      <w:r w:rsidR="00BB027B">
        <w:t xml:space="preserve">, </w:t>
      </w:r>
      <w:r w:rsidR="00BB027B" w:rsidRPr="00BB027B">
        <w:rPr>
          <w:rFonts w:eastAsia="Times New Roman" w:cs="Calibri"/>
          <w:b/>
          <w:bCs/>
          <w:iCs/>
          <w:color w:val="000000"/>
        </w:rPr>
        <w:t>UIC: 201047670</w:t>
      </w:r>
      <w:r w:rsidR="007859DE">
        <w:rPr>
          <w:rFonts w:eastAsia="Times New Roman" w:cs="Calibri"/>
          <w:b/>
          <w:bCs/>
          <w:iCs/>
          <w:color w:val="000000"/>
        </w:rPr>
        <w:t xml:space="preserve"> </w:t>
      </w:r>
      <w:r>
        <w:rPr>
          <w:rFonts w:eastAsia="Times New Roman" w:cs="Calibri"/>
          <w:b/>
          <w:bCs/>
          <w:iCs/>
          <w:color w:val="000000"/>
          <w:lang w:val="en-GB"/>
        </w:rPr>
        <w:t>as follows:</w:t>
      </w:r>
    </w:p>
    <w:p w14:paraId="27902D1D" w14:textId="77777777" w:rsidR="009463A4" w:rsidRDefault="009463A4" w:rsidP="00FC0DD2">
      <w:pPr>
        <w:keepNext/>
        <w:spacing w:after="0" w:line="312" w:lineRule="auto"/>
        <w:ind w:right="-30"/>
        <w:jc w:val="both"/>
        <w:outlineLvl w:val="0"/>
        <w:rPr>
          <w:rFonts w:eastAsia="Times New Roman" w:cs="Calibri"/>
          <w:b/>
          <w:bCs/>
          <w:iCs/>
          <w:color w:val="000000"/>
          <w:lang w:val="bg-BG"/>
        </w:rPr>
      </w:pPr>
    </w:p>
    <w:tbl>
      <w:tblPr>
        <w:tblW w:w="515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8"/>
      </w:tblGrid>
      <w:tr w:rsidR="00817E18" w:rsidRPr="00341F16" w14:paraId="3F69D19A" w14:textId="77777777" w:rsidTr="00721E87">
        <w:tc>
          <w:tcPr>
            <w:tcW w:w="5000" w:type="pct"/>
            <w:tcBorders>
              <w:top w:val="single" w:sz="4" w:space="0" w:color="auto"/>
              <w:left w:val="single" w:sz="4" w:space="0" w:color="auto"/>
              <w:bottom w:val="single" w:sz="4" w:space="0" w:color="auto"/>
              <w:right w:val="single" w:sz="4" w:space="0" w:color="auto"/>
            </w:tcBorders>
          </w:tcPr>
          <w:p w14:paraId="31C07589" w14:textId="77777777" w:rsidR="00817E18" w:rsidRPr="00341F16" w:rsidRDefault="00817E18" w:rsidP="00721E87">
            <w:pPr>
              <w:spacing w:before="60" w:after="0" w:line="264" w:lineRule="auto"/>
              <w:jc w:val="both"/>
              <w:rPr>
                <w:rFonts w:ascii="Calibri Light" w:eastAsia="Cambria" w:hAnsi="Calibri Light" w:cs="Calibri Light"/>
                <w:b/>
                <w:bCs/>
                <w:lang w:val="bg-BG"/>
              </w:rPr>
            </w:pPr>
            <w:bookmarkStart w:id="1" w:name="_Hlk103809759"/>
            <w:r w:rsidRPr="00341F16">
              <w:rPr>
                <w:rFonts w:ascii="Calibri Light" w:hAnsi="Calibri Light" w:cs="Calibri Light"/>
                <w:b/>
                <w:bCs/>
              </w:rPr>
              <w:t xml:space="preserve">Item 1. </w:t>
            </w:r>
            <w:r w:rsidRPr="00341F16">
              <w:rPr>
                <w:rFonts w:ascii="Calibri Light" w:hAnsi="Calibri Light" w:cs="Calibri Light"/>
                <w:b/>
                <w:bCs/>
                <w:lang w:val="en-GB"/>
              </w:rPr>
              <w:t>Approval of the Annual Report of the Board of Directors on the business activities of the Company for the year 202</w:t>
            </w:r>
            <w:r>
              <w:rPr>
                <w:rFonts w:ascii="Calibri Light" w:hAnsi="Calibri Light" w:cs="Calibri Light"/>
                <w:b/>
                <w:bCs/>
                <w:lang w:val="en-GB"/>
              </w:rPr>
              <w:t>5</w:t>
            </w:r>
            <w:r w:rsidRPr="00341F16">
              <w:rPr>
                <w:rFonts w:ascii="Calibri Light" w:hAnsi="Calibri Light" w:cs="Calibri Light"/>
                <w:b/>
                <w:bCs/>
                <w:lang w:val="en-GB"/>
              </w:rPr>
              <w:t>, as part of the Company's Annual Financial Report 202</w:t>
            </w:r>
            <w:r>
              <w:rPr>
                <w:rFonts w:ascii="Calibri Light" w:hAnsi="Calibri Light" w:cs="Calibri Light"/>
                <w:b/>
                <w:bCs/>
                <w:lang w:val="en-GB"/>
              </w:rPr>
              <w:t>5</w:t>
            </w:r>
            <w:r w:rsidRPr="00341F16">
              <w:rPr>
                <w:rFonts w:ascii="Calibri Light" w:hAnsi="Calibri Light" w:cs="Calibri Light"/>
                <w:b/>
                <w:bCs/>
                <w:lang w:val="en-GB"/>
              </w:rPr>
              <w:t xml:space="preserve"> prepared in accordance with Delegated Regulation (EU) 2019/815.</w:t>
            </w:r>
          </w:p>
        </w:tc>
      </w:tr>
      <w:tr w:rsidR="00817E18" w:rsidRPr="00341F16" w14:paraId="2238C02E" w14:textId="77777777" w:rsidTr="00721E87">
        <w:tc>
          <w:tcPr>
            <w:tcW w:w="5000" w:type="pct"/>
          </w:tcPr>
          <w:p w14:paraId="599AC9B3" w14:textId="77777777" w:rsidR="00817E18" w:rsidRPr="00341F16" w:rsidRDefault="00817E18" w:rsidP="00721E87">
            <w:pPr>
              <w:spacing w:before="60" w:after="0" w:line="264" w:lineRule="auto"/>
              <w:jc w:val="both"/>
              <w:rPr>
                <w:rFonts w:ascii="Calibri Light" w:eastAsia="Cambria" w:hAnsi="Calibri Light" w:cs="Calibri Light"/>
              </w:rPr>
            </w:pPr>
            <w:r w:rsidRPr="00341F16">
              <w:rPr>
                <w:rStyle w:val="Strong"/>
                <w:rFonts w:ascii="Calibri Light" w:hAnsi="Calibri Light" w:cs="Calibri Light"/>
                <w:u w:val="single"/>
                <w:lang w:val="en-GB"/>
              </w:rPr>
              <w:t>Proposal for resolution:</w:t>
            </w:r>
            <w:r w:rsidRPr="00341F16">
              <w:rPr>
                <w:rFonts w:ascii="Calibri Light" w:hAnsi="Calibri Light" w:cs="Calibri Light"/>
                <w:lang w:val="en-GB"/>
              </w:rPr>
              <w:t xml:space="preserve"> The General Meeting of Shareholders approves the Annual Report of the Board of Directors on the business activities of the Company for the year 202</w:t>
            </w:r>
            <w:r>
              <w:rPr>
                <w:rFonts w:ascii="Calibri Light" w:hAnsi="Calibri Light" w:cs="Calibri Light"/>
                <w:lang w:val="en-GB"/>
              </w:rPr>
              <w:t>5</w:t>
            </w:r>
            <w:r w:rsidRPr="00341F16">
              <w:rPr>
                <w:rFonts w:ascii="Calibri Light" w:hAnsi="Calibri Light" w:cs="Calibri Light"/>
                <w:lang w:val="en-GB"/>
              </w:rPr>
              <w:t>, as part of the Company's Annual Financial Report 202</w:t>
            </w:r>
            <w:r>
              <w:rPr>
                <w:rFonts w:ascii="Calibri Light" w:hAnsi="Calibri Light" w:cs="Calibri Light"/>
                <w:lang w:val="en-GB"/>
              </w:rPr>
              <w:t>5</w:t>
            </w:r>
            <w:r w:rsidRPr="00341F16">
              <w:rPr>
                <w:rFonts w:ascii="Calibri Light" w:hAnsi="Calibri Light" w:cs="Calibri Light"/>
                <w:lang w:val="en-GB"/>
              </w:rPr>
              <w:t xml:space="preserve"> prepared in accordance with Delegated Regulation (EU) 2019/815</w:t>
            </w:r>
            <w:r w:rsidRPr="00484BA9">
              <w:rPr>
                <w:rFonts w:ascii="Calibri Light" w:hAnsi="Calibri Light" w:cs="Calibri Light"/>
                <w:lang w:val="en-GB"/>
              </w:rPr>
              <w:t>.</w:t>
            </w:r>
          </w:p>
        </w:tc>
      </w:tr>
      <w:tr w:rsidR="00817E18" w:rsidRPr="00341F16" w14:paraId="4427FBAA" w14:textId="77777777" w:rsidTr="00721E87">
        <w:tc>
          <w:tcPr>
            <w:tcW w:w="5000" w:type="pct"/>
            <w:tcBorders>
              <w:top w:val="single" w:sz="4" w:space="0" w:color="auto"/>
              <w:left w:val="single" w:sz="4" w:space="0" w:color="auto"/>
              <w:bottom w:val="single" w:sz="4" w:space="0" w:color="auto"/>
              <w:right w:val="single" w:sz="4" w:space="0" w:color="auto"/>
            </w:tcBorders>
          </w:tcPr>
          <w:p w14:paraId="76316A9E" w14:textId="77777777" w:rsidR="00817E18" w:rsidRPr="00341F16" w:rsidRDefault="00817E18" w:rsidP="00721E87">
            <w:pPr>
              <w:spacing w:before="120" w:after="0" w:line="264" w:lineRule="auto"/>
              <w:jc w:val="both"/>
              <w:rPr>
                <w:rFonts w:ascii="Calibri Light" w:hAnsi="Calibri Light" w:cs="Calibri Light"/>
                <w:b/>
                <w:bCs/>
              </w:rPr>
            </w:pPr>
            <w:r w:rsidRPr="00341F16">
              <w:rPr>
                <w:rFonts w:ascii="Calibri Light" w:hAnsi="Calibri Light" w:cs="Calibri Light"/>
                <w:b/>
                <w:bCs/>
                <w:lang w:val="bg-BG"/>
              </w:rPr>
              <w:t>Way of voting:</w:t>
            </w:r>
            <w:r w:rsidRPr="00341F16">
              <w:rPr>
                <w:rFonts w:ascii="Calibri Light" w:hAnsi="Calibri Light" w:cs="Calibri Light"/>
                <w:b/>
                <w:bCs/>
              </w:rPr>
              <w:t xml:space="preserve"> </w:t>
            </w:r>
            <w:sdt>
              <w:sdtPr>
                <w:rPr>
                  <w:rFonts w:ascii="Calibri Light" w:hAnsi="Calibri Light" w:cs="Calibri Light"/>
                  <w:b/>
                  <w:bCs/>
                  <w:lang w:val="bg-BG"/>
                </w:rPr>
                <w:id w:val="498780274"/>
                <w:placeholder>
                  <w:docPart w:val="3E2BA488A2024AD5A360D73D60D9F060"/>
                </w:placeholder>
                <w:text/>
              </w:sdtPr>
              <w:sdtEndPr/>
              <w:sdtContent>
                <w:r w:rsidRPr="00AD2241">
                  <w:rPr>
                    <w:rFonts w:ascii="Calibri Light" w:hAnsi="Calibri Light" w:cs="Calibri Light"/>
                    <w:b/>
                    <w:bCs/>
                    <w:lang w:val="bg-BG"/>
                  </w:rPr>
                  <w:t>……………………..</w:t>
                </w:r>
              </w:sdtContent>
            </w:sdt>
          </w:p>
          <w:p w14:paraId="60D41B4B" w14:textId="77A47B04" w:rsidR="00817E18" w:rsidRPr="00341F16" w:rsidRDefault="00817E18" w:rsidP="00721E87">
            <w:pPr>
              <w:spacing w:before="120" w:after="0" w:line="264" w:lineRule="auto"/>
              <w:jc w:val="both"/>
              <w:rPr>
                <w:rFonts w:ascii="Calibri Light" w:hAnsi="Calibri Light" w:cs="Calibri Light"/>
                <w:b/>
                <w:bCs/>
              </w:rPr>
            </w:pPr>
            <w:r w:rsidRPr="00341F16">
              <w:rPr>
                <w:rFonts w:ascii="Calibri Light" w:hAnsi="Calibri Light" w:cs="Calibri Light"/>
                <w:b/>
                <w:bCs/>
                <w:lang w:val="bg-BG"/>
              </w:rPr>
              <w:t>“for“, „against“, „abstain“</w:t>
            </w:r>
            <w:r w:rsidR="005D1B21">
              <w:rPr>
                <w:rFonts w:ascii="Calibri Light" w:hAnsi="Calibri Light" w:cs="Calibri Light"/>
                <w:b/>
                <w:bCs/>
                <w:lang w:val="bg-BG"/>
              </w:rPr>
              <w:t xml:space="preserve"> </w:t>
            </w:r>
          </w:p>
        </w:tc>
      </w:tr>
      <w:tr w:rsidR="00817E18" w:rsidRPr="00341F16" w14:paraId="75A792A8" w14:textId="77777777" w:rsidTr="00721E87">
        <w:tc>
          <w:tcPr>
            <w:tcW w:w="5000" w:type="pct"/>
            <w:tcBorders>
              <w:top w:val="single" w:sz="4" w:space="0" w:color="auto"/>
              <w:left w:val="single" w:sz="4" w:space="0" w:color="auto"/>
              <w:bottom w:val="single" w:sz="4" w:space="0" w:color="auto"/>
              <w:right w:val="single" w:sz="4" w:space="0" w:color="auto"/>
            </w:tcBorders>
          </w:tcPr>
          <w:p w14:paraId="4CEE866B" w14:textId="77777777" w:rsidR="00817E18" w:rsidRPr="00341F16" w:rsidRDefault="00817E18" w:rsidP="00721E87">
            <w:pPr>
              <w:spacing w:before="120" w:after="0" w:line="264" w:lineRule="auto"/>
              <w:jc w:val="both"/>
              <w:rPr>
                <w:rFonts w:ascii="Calibri Light" w:hAnsi="Calibri Light" w:cs="Calibri Light"/>
                <w:b/>
                <w:bCs/>
              </w:rPr>
            </w:pPr>
          </w:p>
        </w:tc>
      </w:tr>
      <w:tr w:rsidR="00817E18" w:rsidRPr="00341F16" w14:paraId="252C4AEE" w14:textId="77777777" w:rsidTr="00721E87">
        <w:tc>
          <w:tcPr>
            <w:tcW w:w="5000" w:type="pct"/>
            <w:tcBorders>
              <w:top w:val="single" w:sz="4" w:space="0" w:color="auto"/>
              <w:left w:val="single" w:sz="4" w:space="0" w:color="auto"/>
              <w:bottom w:val="single" w:sz="4" w:space="0" w:color="auto"/>
              <w:right w:val="single" w:sz="4" w:space="0" w:color="auto"/>
            </w:tcBorders>
          </w:tcPr>
          <w:p w14:paraId="38B2246D" w14:textId="77777777" w:rsidR="00817E18" w:rsidRPr="00341F16" w:rsidRDefault="00817E18" w:rsidP="00721E87">
            <w:pPr>
              <w:spacing w:before="120" w:after="0" w:line="264" w:lineRule="auto"/>
              <w:jc w:val="both"/>
              <w:rPr>
                <w:rFonts w:ascii="Calibri Light" w:eastAsia="Cambria" w:hAnsi="Calibri Light" w:cs="Calibri Light"/>
              </w:rPr>
            </w:pPr>
            <w:r w:rsidRPr="00341F16">
              <w:rPr>
                <w:rFonts w:ascii="Calibri Light" w:hAnsi="Calibri Light" w:cs="Calibri Light"/>
                <w:b/>
                <w:bCs/>
              </w:rPr>
              <w:lastRenderedPageBreak/>
              <w:t xml:space="preserve">Item 2. </w:t>
            </w:r>
            <w:r w:rsidRPr="00341F16">
              <w:rPr>
                <w:rFonts w:ascii="Calibri Light" w:hAnsi="Calibri Light" w:cs="Calibri Light"/>
                <w:b/>
                <w:bCs/>
                <w:lang w:val="en-GB"/>
              </w:rPr>
              <w:t>Approval of the Annual Consolidated Report of the Board of Directors on the business activities of the Company for the year 202</w:t>
            </w:r>
            <w:r>
              <w:rPr>
                <w:rFonts w:ascii="Calibri Light" w:hAnsi="Calibri Light" w:cs="Calibri Light"/>
                <w:b/>
                <w:bCs/>
                <w:lang w:val="en-GB"/>
              </w:rPr>
              <w:t>5</w:t>
            </w:r>
            <w:r w:rsidRPr="00341F16">
              <w:rPr>
                <w:rFonts w:ascii="Calibri Light" w:hAnsi="Calibri Light" w:cs="Calibri Light"/>
                <w:b/>
                <w:bCs/>
                <w:lang w:val="en-GB"/>
              </w:rPr>
              <w:t>, as part of the Company's Annual Consolidated Financial Report 202</w:t>
            </w:r>
            <w:r>
              <w:rPr>
                <w:rFonts w:ascii="Calibri Light" w:hAnsi="Calibri Light" w:cs="Calibri Light"/>
                <w:b/>
                <w:bCs/>
                <w:lang w:val="en-GB"/>
              </w:rPr>
              <w:t>5</w:t>
            </w:r>
            <w:r w:rsidRPr="00341F16">
              <w:rPr>
                <w:rFonts w:ascii="Calibri Light" w:hAnsi="Calibri Light" w:cs="Calibri Light"/>
                <w:b/>
                <w:bCs/>
                <w:lang w:val="en-GB"/>
              </w:rPr>
              <w:t xml:space="preserve"> prepared in accordance with Delegated Regulation (EU) 2019/815.</w:t>
            </w:r>
          </w:p>
        </w:tc>
      </w:tr>
      <w:tr w:rsidR="00817E18" w:rsidRPr="00341F16" w14:paraId="47708CE1" w14:textId="77777777" w:rsidTr="00721E87">
        <w:tc>
          <w:tcPr>
            <w:tcW w:w="5000" w:type="pct"/>
            <w:tcBorders>
              <w:top w:val="single" w:sz="4" w:space="0" w:color="auto"/>
              <w:left w:val="single" w:sz="4" w:space="0" w:color="auto"/>
              <w:bottom w:val="single" w:sz="4" w:space="0" w:color="auto"/>
              <w:right w:val="single" w:sz="4" w:space="0" w:color="auto"/>
            </w:tcBorders>
          </w:tcPr>
          <w:p w14:paraId="2F43646E" w14:textId="77777777" w:rsidR="00817E18" w:rsidRPr="00341F16" w:rsidRDefault="00817E18" w:rsidP="00721E87">
            <w:pPr>
              <w:spacing w:before="120" w:after="0" w:line="264" w:lineRule="auto"/>
              <w:jc w:val="both"/>
              <w:rPr>
                <w:rFonts w:ascii="Calibri Light" w:eastAsia="Cambria" w:hAnsi="Calibri Light" w:cs="Calibri Light"/>
              </w:rPr>
            </w:pPr>
            <w:r w:rsidRPr="00484BA9">
              <w:rPr>
                <w:rStyle w:val="Char"/>
                <w:rFonts w:ascii="Calibri Light" w:eastAsia="Calibri" w:hAnsi="Calibri Light" w:cs="Calibri Light"/>
              </w:rPr>
              <w:t>Proposal for a Resolution</w:t>
            </w:r>
            <w:r w:rsidRPr="00484BA9">
              <w:rPr>
                <w:rFonts w:ascii="Calibri Light" w:hAnsi="Calibri Light" w:cs="Calibri Light"/>
              </w:rPr>
              <w:t xml:space="preserve">: </w:t>
            </w:r>
            <w:r w:rsidRPr="00484BA9">
              <w:rPr>
                <w:rFonts w:ascii="Calibri Light" w:hAnsi="Calibri Light" w:cs="Calibri Light"/>
                <w:lang w:val="bg-BG"/>
              </w:rPr>
              <w:t>The General Meeting of Shareholders approves the Annual Consolidated Report of the Board of Directors on the business activities of the Company for the year 202</w:t>
            </w:r>
            <w:r>
              <w:rPr>
                <w:rFonts w:ascii="Calibri Light" w:hAnsi="Calibri Light" w:cs="Calibri Light"/>
              </w:rPr>
              <w:t>5</w:t>
            </w:r>
            <w:r w:rsidRPr="00484BA9">
              <w:rPr>
                <w:rFonts w:ascii="Calibri Light" w:hAnsi="Calibri Light" w:cs="Calibri Light"/>
                <w:lang w:val="bg-BG"/>
              </w:rPr>
              <w:t>, as part of the Company's Annual Consolidated Financial Report 202</w:t>
            </w:r>
            <w:r>
              <w:rPr>
                <w:rFonts w:ascii="Calibri Light" w:hAnsi="Calibri Light" w:cs="Calibri Light"/>
              </w:rPr>
              <w:t>5</w:t>
            </w:r>
            <w:r w:rsidRPr="00484BA9">
              <w:rPr>
                <w:rFonts w:ascii="Calibri Light" w:hAnsi="Calibri Light" w:cs="Calibri Light"/>
                <w:lang w:val="bg-BG"/>
              </w:rPr>
              <w:t xml:space="preserve"> prepared in accordance with Delegated Regulation (EU) 2019/815.</w:t>
            </w:r>
          </w:p>
        </w:tc>
      </w:tr>
      <w:tr w:rsidR="00817E18" w:rsidRPr="00341F16" w14:paraId="56EEC656" w14:textId="77777777" w:rsidTr="00721E87">
        <w:tc>
          <w:tcPr>
            <w:tcW w:w="5000" w:type="pct"/>
            <w:tcBorders>
              <w:top w:val="single" w:sz="4" w:space="0" w:color="auto"/>
              <w:left w:val="single" w:sz="4" w:space="0" w:color="auto"/>
              <w:bottom w:val="single" w:sz="4" w:space="0" w:color="auto"/>
              <w:right w:val="single" w:sz="4" w:space="0" w:color="auto"/>
            </w:tcBorders>
          </w:tcPr>
          <w:p w14:paraId="43D96110" w14:textId="77777777" w:rsidR="00817E18" w:rsidRPr="00341F16" w:rsidRDefault="00817E18" w:rsidP="00721E87">
            <w:pPr>
              <w:spacing w:before="120" w:after="0" w:line="264" w:lineRule="auto"/>
              <w:jc w:val="both"/>
              <w:rPr>
                <w:rFonts w:ascii="Calibri Light" w:eastAsia="Cambria" w:hAnsi="Calibri Light" w:cs="Calibri Light"/>
                <w:b/>
                <w:bCs/>
              </w:rPr>
            </w:pPr>
            <w:r w:rsidRPr="00341F16">
              <w:rPr>
                <w:rFonts w:ascii="Calibri Light" w:eastAsia="Cambria" w:hAnsi="Calibri Light" w:cs="Calibri Light"/>
                <w:b/>
                <w:bCs/>
                <w:lang w:val="bg-BG"/>
              </w:rPr>
              <w:t>Way of voting:</w:t>
            </w:r>
            <w:r w:rsidRPr="00341F16">
              <w:rPr>
                <w:rFonts w:ascii="Calibri Light" w:eastAsia="Cambria" w:hAnsi="Calibri Light" w:cs="Calibri Light"/>
                <w:b/>
                <w:bCs/>
              </w:rPr>
              <w:t xml:space="preserve"> </w:t>
            </w:r>
            <w:sdt>
              <w:sdtPr>
                <w:rPr>
                  <w:rFonts w:ascii="Calibri Light" w:eastAsia="Cambria" w:hAnsi="Calibri Light" w:cs="Calibri Light"/>
                  <w:b/>
                  <w:bCs/>
                  <w:lang w:val="bg-BG"/>
                </w:rPr>
                <w:id w:val="1994679250"/>
                <w:placeholder>
                  <w:docPart w:val="3E2BA488A2024AD5A360D73D60D9F060"/>
                </w:placeholder>
                <w:text/>
              </w:sdtPr>
              <w:sdtEndPr/>
              <w:sdtContent>
                <w:r w:rsidRPr="00AD2241">
                  <w:rPr>
                    <w:rFonts w:ascii="Calibri Light" w:eastAsia="Cambria" w:hAnsi="Calibri Light" w:cs="Calibri Light"/>
                    <w:b/>
                    <w:bCs/>
                    <w:lang w:val="bg-BG"/>
                  </w:rPr>
                  <w:t>……………………..</w:t>
                </w:r>
              </w:sdtContent>
            </w:sdt>
          </w:p>
          <w:p w14:paraId="056D8E0A" w14:textId="63A38E8D" w:rsidR="00817E18" w:rsidRPr="00341F16" w:rsidRDefault="00502710" w:rsidP="00721E87">
            <w:pPr>
              <w:spacing w:before="120" w:after="0" w:line="264" w:lineRule="auto"/>
              <w:jc w:val="both"/>
              <w:rPr>
                <w:rFonts w:ascii="Calibri Light" w:eastAsia="Cambria" w:hAnsi="Calibri Light" w:cs="Calibri Light"/>
                <w:b/>
                <w:bCs/>
                <w:lang w:val="bg-BG"/>
              </w:rPr>
            </w:pPr>
            <w:r w:rsidRPr="00341F16">
              <w:rPr>
                <w:rFonts w:ascii="Calibri Light" w:hAnsi="Calibri Light" w:cs="Calibri Light"/>
                <w:b/>
                <w:bCs/>
                <w:lang w:val="bg-BG"/>
              </w:rPr>
              <w:t>“for“, „against“, „abstain“</w:t>
            </w:r>
          </w:p>
        </w:tc>
      </w:tr>
      <w:tr w:rsidR="00817E18" w:rsidRPr="00341F16" w14:paraId="0980D1E8" w14:textId="77777777" w:rsidTr="00721E87">
        <w:tc>
          <w:tcPr>
            <w:tcW w:w="5000" w:type="pct"/>
            <w:tcBorders>
              <w:top w:val="single" w:sz="4" w:space="0" w:color="auto"/>
              <w:left w:val="single" w:sz="4" w:space="0" w:color="auto"/>
              <w:bottom w:val="single" w:sz="4" w:space="0" w:color="auto"/>
              <w:right w:val="single" w:sz="4" w:space="0" w:color="auto"/>
            </w:tcBorders>
          </w:tcPr>
          <w:p w14:paraId="213BADA2" w14:textId="77777777" w:rsidR="00817E18" w:rsidRPr="00341F16" w:rsidRDefault="00817E18" w:rsidP="00721E87">
            <w:pPr>
              <w:spacing w:before="120" w:after="0" w:line="264" w:lineRule="auto"/>
              <w:jc w:val="both"/>
              <w:rPr>
                <w:rFonts w:ascii="Calibri Light" w:eastAsia="Cambria" w:hAnsi="Calibri Light" w:cs="Calibri Light"/>
              </w:rPr>
            </w:pPr>
          </w:p>
        </w:tc>
      </w:tr>
      <w:tr w:rsidR="00817E18" w:rsidRPr="00341F16" w14:paraId="0871A1E8" w14:textId="77777777" w:rsidTr="00721E87">
        <w:tc>
          <w:tcPr>
            <w:tcW w:w="5000" w:type="pct"/>
            <w:tcBorders>
              <w:top w:val="single" w:sz="4" w:space="0" w:color="auto"/>
              <w:left w:val="single" w:sz="4" w:space="0" w:color="auto"/>
              <w:bottom w:val="single" w:sz="4" w:space="0" w:color="auto"/>
              <w:right w:val="single" w:sz="4" w:space="0" w:color="auto"/>
            </w:tcBorders>
          </w:tcPr>
          <w:p w14:paraId="2E0171A5" w14:textId="77777777" w:rsidR="00817E18" w:rsidRPr="00341F16" w:rsidRDefault="00817E18" w:rsidP="00721E87">
            <w:pPr>
              <w:spacing w:before="120" w:after="0" w:line="264" w:lineRule="auto"/>
              <w:jc w:val="both"/>
              <w:rPr>
                <w:rFonts w:ascii="Calibri Light" w:eastAsia="Cambria" w:hAnsi="Calibri Light" w:cs="Calibri Light"/>
              </w:rPr>
            </w:pPr>
            <w:r w:rsidRPr="00341F16">
              <w:rPr>
                <w:rFonts w:ascii="Calibri Light" w:hAnsi="Calibri Light" w:cs="Calibri Light"/>
                <w:b/>
                <w:bCs/>
              </w:rPr>
              <w:t xml:space="preserve">Item 3. </w:t>
            </w:r>
            <w:r w:rsidRPr="00341F16">
              <w:rPr>
                <w:rFonts w:ascii="Calibri Light" w:hAnsi="Calibri Light" w:cs="Calibri Light"/>
                <w:b/>
                <w:bCs/>
                <w:lang w:val="en-GB"/>
              </w:rPr>
              <w:t>Approval of the Audited Separate Annual Financial Report of the Company for the year 202</w:t>
            </w:r>
            <w:r>
              <w:rPr>
                <w:rFonts w:ascii="Calibri Light" w:hAnsi="Calibri Light" w:cs="Calibri Light"/>
                <w:b/>
                <w:bCs/>
                <w:lang w:val="en-GB"/>
              </w:rPr>
              <w:t>5</w:t>
            </w:r>
            <w:r w:rsidRPr="00341F16">
              <w:rPr>
                <w:rFonts w:ascii="Calibri Light" w:hAnsi="Calibri Light" w:cs="Calibri Light"/>
                <w:b/>
                <w:bCs/>
                <w:lang w:val="en-GB"/>
              </w:rPr>
              <w:t>, prepared in accordance with Delegated Regulation (EU) 2019/815 and the Auditor’s report thereto.</w:t>
            </w:r>
          </w:p>
        </w:tc>
      </w:tr>
      <w:tr w:rsidR="00817E18" w:rsidRPr="00341F16" w14:paraId="2E17A644" w14:textId="77777777" w:rsidTr="00721E87">
        <w:tc>
          <w:tcPr>
            <w:tcW w:w="5000" w:type="pct"/>
            <w:tcBorders>
              <w:top w:val="single" w:sz="4" w:space="0" w:color="auto"/>
              <w:left w:val="single" w:sz="4" w:space="0" w:color="auto"/>
              <w:bottom w:val="single" w:sz="4" w:space="0" w:color="auto"/>
              <w:right w:val="single" w:sz="4" w:space="0" w:color="auto"/>
            </w:tcBorders>
          </w:tcPr>
          <w:p w14:paraId="0A5D0864" w14:textId="77777777" w:rsidR="00817E18" w:rsidRPr="00341F16" w:rsidRDefault="00817E18" w:rsidP="00721E87">
            <w:pPr>
              <w:spacing w:before="120" w:after="0" w:line="264" w:lineRule="auto"/>
              <w:jc w:val="both"/>
              <w:rPr>
                <w:rFonts w:ascii="Calibri Light" w:eastAsia="Cambria" w:hAnsi="Calibri Light" w:cs="Calibri Light"/>
              </w:rPr>
            </w:pPr>
            <w:r w:rsidRPr="00484BA9">
              <w:rPr>
                <w:rStyle w:val="Char"/>
                <w:rFonts w:ascii="Calibri Light" w:eastAsia="Calibri" w:hAnsi="Calibri Light" w:cs="Calibri Light"/>
              </w:rPr>
              <w:t>Proposal for a Resolution</w:t>
            </w:r>
            <w:r w:rsidRPr="00484BA9">
              <w:rPr>
                <w:rFonts w:ascii="Calibri Light" w:hAnsi="Calibri Light" w:cs="Calibri Light"/>
              </w:rPr>
              <w:t xml:space="preserve">: </w:t>
            </w:r>
            <w:r w:rsidRPr="00484BA9">
              <w:rPr>
                <w:rFonts w:ascii="Calibri Light" w:hAnsi="Calibri Light" w:cs="Calibri Light"/>
                <w:lang w:val="en-GB"/>
              </w:rPr>
              <w:t>The General Meeting of Shareholders approves the Audited Annual Financial Report of the Company for the year 202</w:t>
            </w:r>
            <w:r>
              <w:rPr>
                <w:rFonts w:ascii="Calibri Light" w:hAnsi="Calibri Light" w:cs="Calibri Light"/>
                <w:lang w:val="en-GB"/>
              </w:rPr>
              <w:t>5</w:t>
            </w:r>
            <w:r w:rsidRPr="00484BA9">
              <w:rPr>
                <w:rFonts w:ascii="Calibri Light" w:hAnsi="Calibri Light" w:cs="Calibri Light"/>
                <w:lang w:val="en-GB"/>
              </w:rPr>
              <w:t>, prepared in accordance with Delegated Regulation (EU) 2019/815, and Auditor’s report thereto.</w:t>
            </w:r>
          </w:p>
        </w:tc>
      </w:tr>
      <w:tr w:rsidR="00817E18" w:rsidRPr="00341F16" w14:paraId="6E8E99C1" w14:textId="77777777" w:rsidTr="00721E87">
        <w:tc>
          <w:tcPr>
            <w:tcW w:w="5000" w:type="pct"/>
            <w:tcBorders>
              <w:top w:val="single" w:sz="4" w:space="0" w:color="auto"/>
              <w:left w:val="single" w:sz="4" w:space="0" w:color="auto"/>
              <w:bottom w:val="single" w:sz="4" w:space="0" w:color="auto"/>
              <w:right w:val="single" w:sz="4" w:space="0" w:color="auto"/>
            </w:tcBorders>
          </w:tcPr>
          <w:p w14:paraId="5C52528C" w14:textId="77777777" w:rsidR="00817E18" w:rsidRPr="00341F16" w:rsidRDefault="00817E18" w:rsidP="00721E87">
            <w:pPr>
              <w:spacing w:before="120" w:after="0" w:line="264" w:lineRule="auto"/>
              <w:jc w:val="both"/>
              <w:rPr>
                <w:rFonts w:ascii="Calibri Light" w:eastAsia="Cambria" w:hAnsi="Calibri Light" w:cs="Calibri Light"/>
                <w:b/>
                <w:bCs/>
                <w:lang w:val="en"/>
              </w:rPr>
            </w:pPr>
            <w:r w:rsidRPr="00341F16">
              <w:rPr>
                <w:rFonts w:ascii="Calibri Light" w:eastAsia="Cambria" w:hAnsi="Calibri Light" w:cs="Calibri Light"/>
                <w:b/>
                <w:bCs/>
                <w:lang w:val="en"/>
              </w:rPr>
              <w:t xml:space="preserve">Way of voting: </w:t>
            </w:r>
            <w:sdt>
              <w:sdtPr>
                <w:rPr>
                  <w:rFonts w:ascii="Calibri Light" w:eastAsia="Cambria" w:hAnsi="Calibri Light" w:cs="Calibri Light"/>
                  <w:b/>
                  <w:bCs/>
                  <w:lang w:val="bg-BG"/>
                </w:rPr>
                <w:id w:val="297808840"/>
                <w:placeholder>
                  <w:docPart w:val="3E2BA488A2024AD5A360D73D60D9F060"/>
                </w:placeholder>
                <w:text/>
              </w:sdtPr>
              <w:sdtEndPr/>
              <w:sdtContent>
                <w:r w:rsidRPr="00AD2241">
                  <w:rPr>
                    <w:rFonts w:ascii="Calibri Light" w:eastAsia="Cambria" w:hAnsi="Calibri Light" w:cs="Calibri Light"/>
                    <w:b/>
                    <w:bCs/>
                    <w:lang w:val="bg-BG"/>
                  </w:rPr>
                  <w:t>……………………..</w:t>
                </w:r>
              </w:sdtContent>
            </w:sdt>
          </w:p>
          <w:p w14:paraId="5D35A883" w14:textId="7CB4AA9C" w:rsidR="00817E18" w:rsidRPr="00341F16" w:rsidRDefault="00502710" w:rsidP="00721E87">
            <w:pPr>
              <w:spacing w:before="120" w:after="0" w:line="264" w:lineRule="auto"/>
              <w:jc w:val="both"/>
              <w:rPr>
                <w:rFonts w:ascii="Calibri Light" w:eastAsia="Cambria" w:hAnsi="Calibri Light" w:cs="Calibri Light"/>
                <w:b/>
                <w:bCs/>
                <w:lang w:val="en"/>
              </w:rPr>
            </w:pPr>
            <w:r w:rsidRPr="00341F16">
              <w:rPr>
                <w:rFonts w:ascii="Calibri Light" w:hAnsi="Calibri Light" w:cs="Calibri Light"/>
                <w:b/>
                <w:bCs/>
                <w:lang w:val="bg-BG"/>
              </w:rPr>
              <w:t>“for“, „against“, „abstain“</w:t>
            </w:r>
          </w:p>
        </w:tc>
      </w:tr>
      <w:tr w:rsidR="00817E18" w:rsidRPr="00341F16" w14:paraId="6DCB37A8" w14:textId="77777777" w:rsidTr="00721E87">
        <w:tc>
          <w:tcPr>
            <w:tcW w:w="5000" w:type="pct"/>
            <w:tcBorders>
              <w:top w:val="single" w:sz="4" w:space="0" w:color="auto"/>
              <w:left w:val="single" w:sz="4" w:space="0" w:color="auto"/>
              <w:bottom w:val="single" w:sz="4" w:space="0" w:color="auto"/>
              <w:right w:val="single" w:sz="4" w:space="0" w:color="auto"/>
            </w:tcBorders>
          </w:tcPr>
          <w:p w14:paraId="6FAD7E17" w14:textId="77777777" w:rsidR="00817E18" w:rsidRPr="00341F16" w:rsidRDefault="00817E18" w:rsidP="00721E87">
            <w:pPr>
              <w:spacing w:before="120" w:after="0" w:line="264" w:lineRule="auto"/>
              <w:jc w:val="both"/>
              <w:rPr>
                <w:rFonts w:ascii="Calibri Light" w:eastAsia="Cambria" w:hAnsi="Calibri Light" w:cs="Calibri Light"/>
              </w:rPr>
            </w:pPr>
          </w:p>
        </w:tc>
      </w:tr>
      <w:tr w:rsidR="00817E18" w:rsidRPr="00341F16" w14:paraId="658C7168" w14:textId="77777777" w:rsidTr="00721E87">
        <w:tc>
          <w:tcPr>
            <w:tcW w:w="5000" w:type="pct"/>
            <w:tcBorders>
              <w:top w:val="single" w:sz="4" w:space="0" w:color="auto"/>
              <w:left w:val="single" w:sz="4" w:space="0" w:color="auto"/>
              <w:bottom w:val="single" w:sz="4" w:space="0" w:color="auto"/>
              <w:right w:val="single" w:sz="4" w:space="0" w:color="auto"/>
            </w:tcBorders>
          </w:tcPr>
          <w:p w14:paraId="28231940" w14:textId="77777777" w:rsidR="00817E18" w:rsidRPr="00341F16" w:rsidRDefault="00817E18" w:rsidP="00721E87">
            <w:pPr>
              <w:spacing w:before="120" w:after="0" w:line="264" w:lineRule="auto"/>
              <w:jc w:val="both"/>
              <w:rPr>
                <w:rFonts w:ascii="Calibri Light" w:eastAsia="Cambria" w:hAnsi="Calibri Light" w:cs="Calibri Light"/>
              </w:rPr>
            </w:pPr>
            <w:r w:rsidRPr="00341F16">
              <w:rPr>
                <w:rFonts w:ascii="Calibri Light" w:hAnsi="Calibri Light" w:cs="Calibri Light"/>
                <w:b/>
                <w:bCs/>
              </w:rPr>
              <w:t xml:space="preserve">Item 4. </w:t>
            </w:r>
            <w:r w:rsidRPr="00341F16">
              <w:rPr>
                <w:rFonts w:ascii="Calibri Light" w:hAnsi="Calibri Light" w:cs="Calibri Light"/>
                <w:b/>
                <w:bCs/>
                <w:lang w:val="en-GB"/>
              </w:rPr>
              <w:t>Approval of the Audited Annual Consolidated Financial Report of the Company for the year 202</w:t>
            </w:r>
            <w:r>
              <w:rPr>
                <w:rFonts w:ascii="Calibri Light" w:hAnsi="Calibri Light" w:cs="Calibri Light"/>
                <w:b/>
                <w:bCs/>
                <w:lang w:val="en-GB"/>
              </w:rPr>
              <w:t>5</w:t>
            </w:r>
            <w:r w:rsidRPr="00341F16">
              <w:rPr>
                <w:rFonts w:ascii="Calibri Light" w:hAnsi="Calibri Light" w:cs="Calibri Light"/>
                <w:b/>
                <w:bCs/>
                <w:lang w:val="en-GB"/>
              </w:rPr>
              <w:t>, prepared in accordance with Delegated Regulation (EU) 2019/815, and the Auditor’s report thereto.</w:t>
            </w:r>
          </w:p>
        </w:tc>
      </w:tr>
      <w:tr w:rsidR="00817E18" w:rsidRPr="00341F16" w14:paraId="6A67A61B" w14:textId="77777777" w:rsidTr="00721E87">
        <w:tc>
          <w:tcPr>
            <w:tcW w:w="5000" w:type="pct"/>
            <w:tcBorders>
              <w:top w:val="single" w:sz="4" w:space="0" w:color="auto"/>
              <w:left w:val="single" w:sz="4" w:space="0" w:color="auto"/>
              <w:bottom w:val="single" w:sz="4" w:space="0" w:color="auto"/>
              <w:right w:val="single" w:sz="4" w:space="0" w:color="auto"/>
            </w:tcBorders>
          </w:tcPr>
          <w:p w14:paraId="57E795B8" w14:textId="77777777" w:rsidR="00817E18" w:rsidRPr="00341F16" w:rsidRDefault="00817E18" w:rsidP="00721E87">
            <w:pPr>
              <w:spacing w:after="0" w:line="264" w:lineRule="auto"/>
              <w:jc w:val="both"/>
              <w:rPr>
                <w:rFonts w:ascii="Calibri Light" w:eastAsia="Cambria" w:hAnsi="Calibri Light" w:cs="Calibri Light"/>
              </w:rPr>
            </w:pPr>
            <w:r w:rsidRPr="00341F16">
              <w:rPr>
                <w:rStyle w:val="Char"/>
                <w:rFonts w:ascii="Calibri Light" w:eastAsia="Calibri" w:hAnsi="Calibri Light" w:cs="Calibri Light"/>
              </w:rPr>
              <w:t>Proposal for a Resolution</w:t>
            </w:r>
            <w:r w:rsidRPr="00341F16">
              <w:rPr>
                <w:rFonts w:ascii="Calibri Light" w:hAnsi="Calibri Light" w:cs="Calibri Light"/>
              </w:rPr>
              <w:t>: The General Meeting of Shareholders approves the Audited Annual Consolidated Financial Report of the Company for the year 202</w:t>
            </w:r>
            <w:r>
              <w:rPr>
                <w:rFonts w:ascii="Calibri Light" w:hAnsi="Calibri Light" w:cs="Calibri Light"/>
              </w:rPr>
              <w:t>5</w:t>
            </w:r>
            <w:r w:rsidRPr="00341F16">
              <w:rPr>
                <w:rFonts w:ascii="Calibri Light" w:hAnsi="Calibri Light" w:cs="Calibri Light"/>
              </w:rPr>
              <w:t>, prepared in accordance with Delegated Regulation (EU) 2019/815, and the Auditor’s report thereto.</w:t>
            </w:r>
          </w:p>
        </w:tc>
      </w:tr>
      <w:tr w:rsidR="00817E18" w:rsidRPr="00341F16" w14:paraId="7F4EDA1E" w14:textId="77777777" w:rsidTr="00721E87">
        <w:tc>
          <w:tcPr>
            <w:tcW w:w="5000" w:type="pct"/>
            <w:tcBorders>
              <w:top w:val="single" w:sz="4" w:space="0" w:color="auto"/>
              <w:left w:val="single" w:sz="4" w:space="0" w:color="auto"/>
              <w:bottom w:val="single" w:sz="4" w:space="0" w:color="auto"/>
              <w:right w:val="single" w:sz="4" w:space="0" w:color="auto"/>
            </w:tcBorders>
          </w:tcPr>
          <w:p w14:paraId="255C5A16" w14:textId="77777777" w:rsidR="00817E18" w:rsidRPr="00341F16" w:rsidRDefault="00817E18" w:rsidP="00721E87">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t xml:space="preserve">Way of voting: </w:t>
            </w:r>
            <w:sdt>
              <w:sdtPr>
                <w:rPr>
                  <w:rFonts w:ascii="Calibri Light" w:eastAsia="Cambria" w:hAnsi="Calibri Light" w:cs="Calibri Light"/>
                  <w:b/>
                </w:rPr>
                <w:id w:val="-498354349"/>
                <w:placeholder>
                  <w:docPart w:val="3E2BA488A2024AD5A360D73D60D9F060"/>
                </w:placeholder>
                <w:text/>
              </w:sdtPr>
              <w:sdtEndPr/>
              <w:sdtContent>
                <w:r w:rsidRPr="00341F16">
                  <w:rPr>
                    <w:rFonts w:ascii="Calibri Light" w:eastAsia="Cambria" w:hAnsi="Calibri Light" w:cs="Calibri Light"/>
                    <w:b/>
                  </w:rPr>
                  <w:t>……………………..</w:t>
                </w:r>
              </w:sdtContent>
            </w:sdt>
          </w:p>
          <w:p w14:paraId="62F8D6A1" w14:textId="40FE67F0" w:rsidR="00817E18" w:rsidRPr="00341F16" w:rsidRDefault="00502710" w:rsidP="00721E87">
            <w:pPr>
              <w:spacing w:before="120" w:after="0" w:line="264" w:lineRule="auto"/>
              <w:jc w:val="both"/>
              <w:rPr>
                <w:rFonts w:ascii="Calibri Light" w:eastAsia="Cambria" w:hAnsi="Calibri Light" w:cs="Calibri Light"/>
              </w:rPr>
            </w:pPr>
            <w:r w:rsidRPr="00341F16">
              <w:rPr>
                <w:rFonts w:ascii="Calibri Light" w:hAnsi="Calibri Light" w:cs="Calibri Light"/>
                <w:b/>
                <w:bCs/>
                <w:lang w:val="bg-BG"/>
              </w:rPr>
              <w:t>“for“, „against“, „abstain“</w:t>
            </w:r>
          </w:p>
        </w:tc>
      </w:tr>
      <w:tr w:rsidR="00817E18" w:rsidRPr="00341F16" w14:paraId="5971D797" w14:textId="77777777" w:rsidTr="00721E87">
        <w:tc>
          <w:tcPr>
            <w:tcW w:w="5000" w:type="pct"/>
            <w:tcBorders>
              <w:top w:val="single" w:sz="4" w:space="0" w:color="auto"/>
              <w:left w:val="single" w:sz="4" w:space="0" w:color="auto"/>
              <w:bottom w:val="single" w:sz="4" w:space="0" w:color="auto"/>
              <w:right w:val="single" w:sz="4" w:space="0" w:color="auto"/>
            </w:tcBorders>
          </w:tcPr>
          <w:p w14:paraId="0F12A5DD" w14:textId="77777777" w:rsidR="00817E18" w:rsidRPr="00341F16" w:rsidRDefault="00817E18" w:rsidP="00721E87">
            <w:pPr>
              <w:spacing w:before="120" w:after="0" w:line="264" w:lineRule="auto"/>
              <w:jc w:val="both"/>
              <w:rPr>
                <w:rFonts w:ascii="Calibri Light" w:eastAsia="Cambria" w:hAnsi="Calibri Light" w:cs="Calibri Light"/>
              </w:rPr>
            </w:pPr>
          </w:p>
        </w:tc>
      </w:tr>
      <w:tr w:rsidR="00817E18" w:rsidRPr="00341F16" w14:paraId="6BE46C95" w14:textId="77777777" w:rsidTr="00721E87">
        <w:tc>
          <w:tcPr>
            <w:tcW w:w="5000" w:type="pct"/>
            <w:tcBorders>
              <w:top w:val="single" w:sz="4" w:space="0" w:color="auto"/>
              <w:left w:val="single" w:sz="4" w:space="0" w:color="auto"/>
              <w:bottom w:val="single" w:sz="4" w:space="0" w:color="auto"/>
              <w:right w:val="single" w:sz="4" w:space="0" w:color="auto"/>
            </w:tcBorders>
          </w:tcPr>
          <w:p w14:paraId="7F68A08E" w14:textId="77777777" w:rsidR="00817E18" w:rsidRPr="00341F16" w:rsidRDefault="00817E18" w:rsidP="00721E87">
            <w:pPr>
              <w:spacing w:before="120" w:after="0" w:line="264" w:lineRule="auto"/>
              <w:jc w:val="both"/>
              <w:rPr>
                <w:rFonts w:ascii="Calibri Light" w:eastAsia="Cambria" w:hAnsi="Calibri Light" w:cs="Calibri Light"/>
                <w:lang w:val="bg-BG"/>
              </w:rPr>
            </w:pPr>
            <w:r w:rsidRPr="00484BA9">
              <w:rPr>
                <w:rFonts w:ascii="Calibri Light" w:hAnsi="Calibri Light" w:cs="Calibri Light"/>
                <w:b/>
                <w:bCs/>
              </w:rPr>
              <w:t xml:space="preserve">Item </w:t>
            </w:r>
            <w:r w:rsidRPr="00484BA9">
              <w:rPr>
                <w:rFonts w:ascii="Calibri Light" w:hAnsi="Calibri Light" w:cs="Calibri Light"/>
                <w:b/>
                <w:bCs/>
                <w:lang w:val="bg-BG"/>
              </w:rPr>
              <w:t>5</w:t>
            </w:r>
            <w:r w:rsidRPr="00484BA9">
              <w:rPr>
                <w:rFonts w:ascii="Calibri Light" w:hAnsi="Calibri Light" w:cs="Calibri Light"/>
                <w:b/>
                <w:bCs/>
              </w:rPr>
              <w:t xml:space="preserve">. </w:t>
            </w:r>
            <w:r w:rsidRPr="00484BA9">
              <w:rPr>
                <w:rFonts w:ascii="Calibri Light" w:hAnsi="Calibri Light" w:cs="Calibri Light"/>
                <w:b/>
                <w:bCs/>
                <w:lang w:val="en-GB"/>
              </w:rPr>
              <w:t>Adoption of a resolution for appointment of registered auditor for the year 202</w:t>
            </w:r>
            <w:r>
              <w:rPr>
                <w:rFonts w:ascii="Calibri Light" w:hAnsi="Calibri Light" w:cs="Calibri Light"/>
                <w:b/>
                <w:bCs/>
                <w:lang w:val="en-GB"/>
              </w:rPr>
              <w:t>6</w:t>
            </w:r>
          </w:p>
        </w:tc>
      </w:tr>
      <w:tr w:rsidR="00817E18" w:rsidRPr="00341F16" w14:paraId="201D856D" w14:textId="77777777" w:rsidTr="00721E87">
        <w:tc>
          <w:tcPr>
            <w:tcW w:w="5000" w:type="pct"/>
          </w:tcPr>
          <w:p w14:paraId="352679DB" w14:textId="77777777" w:rsidR="00817E18" w:rsidRPr="00341F16" w:rsidRDefault="00817E18" w:rsidP="00721E87">
            <w:pPr>
              <w:widowControl w:val="0"/>
              <w:spacing w:before="120"/>
              <w:jc w:val="both"/>
              <w:rPr>
                <w:rFonts w:ascii="Calibri Light" w:hAnsi="Calibri Light" w:cs="Calibri Light"/>
                <w:lang w:val="en-GB"/>
              </w:rPr>
            </w:pPr>
            <w:r w:rsidRPr="00341F16">
              <w:rPr>
                <w:rStyle w:val="Char"/>
                <w:rFonts w:ascii="Calibri Light" w:eastAsia="Calibri" w:hAnsi="Calibri Light" w:cs="Calibri Light"/>
                <w:lang w:val="en-GB"/>
              </w:rPr>
              <w:t>Proposal for a Resolution:</w:t>
            </w:r>
            <w:r w:rsidRPr="00341F16">
              <w:rPr>
                <w:rFonts w:ascii="Calibri Light" w:hAnsi="Calibri Light" w:cs="Calibri Light"/>
                <w:lang w:val="en-GB"/>
              </w:rPr>
              <w:t xml:space="preserve"> The General Meeting of the Shareholders, appointments Deloitte Audit Ltd., UIC: 121145199, a certified audit company registered under number 033, for auditor of the Company for 202</w:t>
            </w:r>
            <w:r>
              <w:rPr>
                <w:rFonts w:ascii="Calibri Light" w:hAnsi="Calibri Light" w:cs="Calibri Light"/>
                <w:lang w:val="en-GB"/>
              </w:rPr>
              <w:t>6</w:t>
            </w:r>
            <w:r w:rsidRPr="00341F16">
              <w:rPr>
                <w:rFonts w:ascii="Calibri Light" w:hAnsi="Calibri Light" w:cs="Calibri Light"/>
                <w:lang w:val="en-GB"/>
              </w:rPr>
              <w:t>, in compliance with the recommendation of the Audit Committee.</w:t>
            </w:r>
          </w:p>
        </w:tc>
      </w:tr>
      <w:tr w:rsidR="00817E18" w:rsidRPr="00341F16" w14:paraId="74D24498" w14:textId="77777777" w:rsidTr="00721E87">
        <w:tc>
          <w:tcPr>
            <w:tcW w:w="5000" w:type="pct"/>
            <w:tcBorders>
              <w:top w:val="single" w:sz="4" w:space="0" w:color="auto"/>
              <w:left w:val="single" w:sz="4" w:space="0" w:color="auto"/>
              <w:bottom w:val="single" w:sz="4" w:space="0" w:color="auto"/>
              <w:right w:val="single" w:sz="4" w:space="0" w:color="auto"/>
            </w:tcBorders>
          </w:tcPr>
          <w:p w14:paraId="27946949" w14:textId="77777777" w:rsidR="00817E18" w:rsidRPr="00341F16" w:rsidRDefault="00817E18" w:rsidP="00721E87">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t xml:space="preserve">Way of voting: </w:t>
            </w:r>
            <w:sdt>
              <w:sdtPr>
                <w:rPr>
                  <w:rFonts w:ascii="Calibri Light" w:eastAsia="Cambria" w:hAnsi="Calibri Light" w:cs="Calibri Light"/>
                  <w:b/>
                </w:rPr>
                <w:id w:val="-33658620"/>
                <w:placeholder>
                  <w:docPart w:val="3E2BA488A2024AD5A360D73D60D9F060"/>
                </w:placeholder>
                <w:text/>
              </w:sdtPr>
              <w:sdtEndPr/>
              <w:sdtContent>
                <w:r w:rsidRPr="00341F16">
                  <w:rPr>
                    <w:rFonts w:ascii="Calibri Light" w:eastAsia="Cambria" w:hAnsi="Calibri Light" w:cs="Calibri Light"/>
                    <w:b/>
                  </w:rPr>
                  <w:t>……………………..</w:t>
                </w:r>
              </w:sdtContent>
            </w:sdt>
          </w:p>
          <w:p w14:paraId="0397E253" w14:textId="5294D394" w:rsidR="00817E18" w:rsidRPr="00341F16" w:rsidRDefault="00502710" w:rsidP="00721E87">
            <w:pPr>
              <w:spacing w:before="120" w:after="0" w:line="264" w:lineRule="auto"/>
              <w:jc w:val="both"/>
              <w:rPr>
                <w:rFonts w:ascii="Calibri Light" w:eastAsia="Cambria" w:hAnsi="Calibri Light" w:cs="Calibri Light"/>
              </w:rPr>
            </w:pPr>
            <w:r w:rsidRPr="00341F16">
              <w:rPr>
                <w:rFonts w:ascii="Calibri Light" w:hAnsi="Calibri Light" w:cs="Calibri Light"/>
                <w:b/>
                <w:bCs/>
                <w:lang w:val="bg-BG"/>
              </w:rPr>
              <w:t>“for“, „against“, „abstain“</w:t>
            </w:r>
          </w:p>
        </w:tc>
      </w:tr>
      <w:tr w:rsidR="00817E18" w:rsidRPr="00341F16" w14:paraId="761A4530" w14:textId="77777777" w:rsidTr="00721E87">
        <w:tc>
          <w:tcPr>
            <w:tcW w:w="5000" w:type="pct"/>
            <w:tcBorders>
              <w:top w:val="single" w:sz="4" w:space="0" w:color="auto"/>
              <w:left w:val="single" w:sz="4" w:space="0" w:color="auto"/>
              <w:bottom w:val="single" w:sz="4" w:space="0" w:color="auto"/>
              <w:right w:val="single" w:sz="4" w:space="0" w:color="auto"/>
            </w:tcBorders>
          </w:tcPr>
          <w:p w14:paraId="419E6F22" w14:textId="77777777" w:rsidR="00817E18" w:rsidRPr="00341F16" w:rsidRDefault="00817E18" w:rsidP="00721E87">
            <w:pPr>
              <w:spacing w:before="120" w:after="0" w:line="264" w:lineRule="auto"/>
              <w:jc w:val="both"/>
              <w:rPr>
                <w:rFonts w:ascii="Calibri Light" w:eastAsia="Cambria" w:hAnsi="Calibri Light" w:cs="Calibri Light"/>
              </w:rPr>
            </w:pPr>
          </w:p>
        </w:tc>
      </w:tr>
      <w:tr w:rsidR="00817E18" w:rsidRPr="00341F16" w14:paraId="0A190D80" w14:textId="77777777" w:rsidTr="00721E87">
        <w:tc>
          <w:tcPr>
            <w:tcW w:w="5000" w:type="pct"/>
            <w:tcBorders>
              <w:top w:val="single" w:sz="4" w:space="0" w:color="auto"/>
              <w:left w:val="single" w:sz="4" w:space="0" w:color="auto"/>
              <w:bottom w:val="single" w:sz="4" w:space="0" w:color="auto"/>
              <w:right w:val="single" w:sz="4" w:space="0" w:color="auto"/>
            </w:tcBorders>
          </w:tcPr>
          <w:p w14:paraId="68DD3A78" w14:textId="77777777" w:rsidR="00817E18" w:rsidRPr="00341F16" w:rsidRDefault="00817E18" w:rsidP="00721E87">
            <w:pPr>
              <w:spacing w:before="120" w:after="0" w:line="264" w:lineRule="auto"/>
              <w:jc w:val="both"/>
              <w:rPr>
                <w:rFonts w:ascii="Calibri Light" w:eastAsia="Cambria" w:hAnsi="Calibri Light" w:cs="Calibri Light"/>
              </w:rPr>
            </w:pPr>
            <w:r w:rsidRPr="00341F16">
              <w:rPr>
                <w:rFonts w:ascii="Calibri Light" w:hAnsi="Calibri Light" w:cs="Calibri Light"/>
                <w:b/>
                <w:bCs/>
              </w:rPr>
              <w:t xml:space="preserve">Item </w:t>
            </w:r>
            <w:r w:rsidRPr="00341F16">
              <w:rPr>
                <w:rFonts w:ascii="Calibri Light" w:hAnsi="Calibri Light" w:cs="Calibri Light"/>
                <w:b/>
                <w:bCs/>
                <w:lang w:val="bg-BG"/>
              </w:rPr>
              <w:t>6</w:t>
            </w:r>
            <w:r w:rsidRPr="00341F16">
              <w:rPr>
                <w:rFonts w:ascii="Calibri Light" w:hAnsi="Calibri Light" w:cs="Calibri Light"/>
                <w:b/>
                <w:bCs/>
              </w:rPr>
              <w:t xml:space="preserve">. </w:t>
            </w:r>
            <w:r w:rsidRPr="00341F16">
              <w:rPr>
                <w:rFonts w:ascii="Calibri Light" w:hAnsi="Calibri Light" w:cs="Calibri Light"/>
                <w:b/>
                <w:bCs/>
                <w:lang w:val="en-GB"/>
              </w:rPr>
              <w:t>Adoption of a decision in regard to the distribution of the reported Company's profit for 202</w:t>
            </w:r>
            <w:r>
              <w:rPr>
                <w:rFonts w:ascii="Calibri Light" w:hAnsi="Calibri Light" w:cs="Calibri Light"/>
                <w:b/>
                <w:bCs/>
                <w:lang w:val="en-GB"/>
              </w:rPr>
              <w:t>5</w:t>
            </w:r>
            <w:r w:rsidRPr="00341F16">
              <w:rPr>
                <w:rFonts w:ascii="Calibri Light" w:hAnsi="Calibri Light" w:cs="Calibri Light"/>
                <w:b/>
                <w:bCs/>
                <w:lang w:val="en-GB"/>
              </w:rPr>
              <w:t>.</w:t>
            </w:r>
          </w:p>
        </w:tc>
      </w:tr>
      <w:tr w:rsidR="00817E18" w:rsidRPr="00341F16" w14:paraId="557070C0" w14:textId="77777777" w:rsidTr="00721E87">
        <w:tc>
          <w:tcPr>
            <w:tcW w:w="5000" w:type="pct"/>
            <w:tcBorders>
              <w:top w:val="single" w:sz="4" w:space="0" w:color="auto"/>
              <w:left w:val="single" w:sz="4" w:space="0" w:color="auto"/>
              <w:bottom w:val="single" w:sz="4" w:space="0" w:color="auto"/>
              <w:right w:val="single" w:sz="4" w:space="0" w:color="auto"/>
            </w:tcBorders>
          </w:tcPr>
          <w:p w14:paraId="7E279D4C" w14:textId="77777777" w:rsidR="00817E18" w:rsidRPr="00341F16" w:rsidRDefault="00817E18" w:rsidP="00721E87">
            <w:pPr>
              <w:spacing w:before="120" w:after="0" w:line="264" w:lineRule="auto"/>
              <w:jc w:val="both"/>
              <w:rPr>
                <w:rFonts w:ascii="Calibri Light" w:hAnsi="Calibri Light" w:cs="Calibri Light"/>
                <w:bCs/>
                <w:lang w:val="en-GB"/>
              </w:rPr>
            </w:pPr>
            <w:r w:rsidRPr="00341F16">
              <w:rPr>
                <w:rStyle w:val="Char"/>
                <w:rFonts w:ascii="Calibri Light" w:eastAsia="Calibri" w:hAnsi="Calibri Light" w:cs="Calibri Light"/>
              </w:rPr>
              <w:t>Proposal for a Resolution:</w:t>
            </w:r>
            <w:r w:rsidRPr="00341F16">
              <w:rPr>
                <w:rFonts w:ascii="Calibri Light" w:hAnsi="Calibri Light" w:cs="Calibri Light"/>
              </w:rPr>
              <w:t xml:space="preserve">  </w:t>
            </w:r>
            <w:r w:rsidRPr="00991BDC">
              <w:rPr>
                <w:rFonts w:ascii="Calibri Light" w:hAnsi="Calibri Light" w:cs="Calibri Light"/>
                <w:bCs/>
                <w:lang w:val="en-GB"/>
              </w:rPr>
              <w:t>The General Meeting of the Shareholders adopts a decision the Company's profit after taxes reported for the year 2025 in the amount of EUR 42,095,585.34 (BGN 82,331,808.68)* to be distributed as follows:</w:t>
            </w:r>
          </w:p>
          <w:p w14:paraId="50CA567B" w14:textId="77777777" w:rsidR="00817E18" w:rsidRPr="00341F16" w:rsidRDefault="00817E18" w:rsidP="00721E87">
            <w:pPr>
              <w:spacing w:before="120" w:after="0" w:line="264" w:lineRule="auto"/>
              <w:jc w:val="both"/>
              <w:rPr>
                <w:rFonts w:ascii="Calibri Light" w:hAnsi="Calibri Light" w:cs="Calibri Light"/>
                <w:bCs/>
                <w:lang w:val="en-GB"/>
              </w:rPr>
            </w:pPr>
            <w:r w:rsidRPr="00341F16">
              <w:rPr>
                <w:rFonts w:ascii="Calibri Light" w:hAnsi="Calibri Light" w:cs="Calibri Light"/>
                <w:bCs/>
                <w:lang w:val="en-GB"/>
              </w:rPr>
              <w:t>-</w:t>
            </w:r>
            <w:r w:rsidRPr="00341F16">
              <w:rPr>
                <w:rFonts w:ascii="Calibri Light" w:hAnsi="Calibri Light" w:cs="Calibri Light"/>
                <w:bCs/>
                <w:lang w:val="en-GB"/>
              </w:rPr>
              <w:tab/>
            </w:r>
            <w:r w:rsidRPr="00991BDC">
              <w:rPr>
                <w:rFonts w:ascii="Calibri Light" w:hAnsi="Calibri Light" w:cs="Calibri Light"/>
                <w:bCs/>
                <w:lang w:val="en-GB"/>
              </w:rPr>
              <w:t>EUR 2,500.00 (BGN 4,889.58)* to be allocated to the Reserve Fund</w:t>
            </w:r>
            <w:r w:rsidRPr="00341F16">
              <w:rPr>
                <w:rFonts w:ascii="Calibri Light" w:hAnsi="Calibri Light" w:cs="Calibri Light"/>
                <w:bCs/>
                <w:lang w:val="en-GB"/>
              </w:rPr>
              <w:t>;</w:t>
            </w:r>
          </w:p>
          <w:p w14:paraId="7D649FD8" w14:textId="77777777" w:rsidR="00817E18" w:rsidRPr="00341F16" w:rsidRDefault="00817E18" w:rsidP="00721E87">
            <w:pPr>
              <w:spacing w:before="120" w:after="0" w:line="264" w:lineRule="auto"/>
              <w:jc w:val="both"/>
              <w:rPr>
                <w:rFonts w:ascii="Calibri Light" w:hAnsi="Calibri Light" w:cs="Calibri Light"/>
                <w:bCs/>
                <w:lang w:val="en-GB"/>
              </w:rPr>
            </w:pPr>
            <w:r w:rsidRPr="00341F16">
              <w:rPr>
                <w:rFonts w:ascii="Calibri Light" w:hAnsi="Calibri Light" w:cs="Calibri Light"/>
                <w:bCs/>
                <w:lang w:val="en-GB"/>
              </w:rPr>
              <w:t>-</w:t>
            </w:r>
            <w:r w:rsidRPr="00341F16">
              <w:rPr>
                <w:rFonts w:ascii="Calibri Light" w:hAnsi="Calibri Light" w:cs="Calibri Light"/>
                <w:bCs/>
                <w:lang w:val="en-GB"/>
              </w:rPr>
              <w:tab/>
            </w:r>
            <w:r w:rsidRPr="00991BDC">
              <w:rPr>
                <w:rFonts w:ascii="Calibri Light" w:hAnsi="Calibri Light" w:cs="Calibri Light"/>
                <w:bCs/>
                <w:lang w:val="en-GB"/>
              </w:rPr>
              <w:t>EUR 1,914,566.20 (BGN 3,744,566.01)* to be distributed as dividend to shareholders</w:t>
            </w:r>
            <w:r w:rsidRPr="00991BDC" w:rsidDel="00991BDC">
              <w:rPr>
                <w:rFonts w:ascii="Calibri Light" w:hAnsi="Calibri Light" w:cs="Calibri Light"/>
                <w:bCs/>
                <w:lang w:val="en-GB"/>
              </w:rPr>
              <w:t xml:space="preserve"> </w:t>
            </w:r>
            <w:r w:rsidRPr="00341F16">
              <w:rPr>
                <w:rFonts w:ascii="Calibri Light" w:hAnsi="Calibri Light" w:cs="Calibri Light"/>
                <w:bCs/>
                <w:lang w:val="en-GB"/>
              </w:rPr>
              <w:t>;</w:t>
            </w:r>
          </w:p>
          <w:p w14:paraId="185528A4" w14:textId="77777777" w:rsidR="00817E18" w:rsidRPr="00341F16" w:rsidRDefault="00817E18" w:rsidP="00721E87">
            <w:pPr>
              <w:spacing w:before="120" w:after="0" w:line="264" w:lineRule="auto"/>
              <w:jc w:val="both"/>
              <w:rPr>
                <w:rFonts w:ascii="Calibri Light" w:hAnsi="Calibri Light" w:cs="Calibri Light"/>
                <w:bCs/>
                <w:lang w:val="en-GB"/>
              </w:rPr>
            </w:pPr>
            <w:r w:rsidRPr="00341F16">
              <w:rPr>
                <w:rFonts w:ascii="Calibri Light" w:hAnsi="Calibri Light" w:cs="Calibri Light"/>
                <w:bCs/>
                <w:lang w:val="en-GB"/>
              </w:rPr>
              <w:t>-</w:t>
            </w:r>
            <w:r w:rsidRPr="00341F16">
              <w:rPr>
                <w:rFonts w:ascii="Calibri Light" w:hAnsi="Calibri Light" w:cs="Calibri Light"/>
                <w:bCs/>
                <w:lang w:val="en-GB"/>
              </w:rPr>
              <w:tab/>
            </w:r>
            <w:r w:rsidRPr="003E55B3">
              <w:rPr>
                <w:rFonts w:ascii="Calibri Light" w:hAnsi="Calibri Light" w:cs="Calibri Light"/>
                <w:bCs/>
                <w:lang w:val="en-GB"/>
              </w:rPr>
              <w:t>EUR 40,178,519.14 (BGN 78,582,353.09)* to be booked as retained earnings;</w:t>
            </w:r>
            <w:r w:rsidRPr="003E55B3" w:rsidDel="003E55B3">
              <w:rPr>
                <w:rFonts w:ascii="Calibri Light" w:hAnsi="Calibri Light" w:cs="Calibri Light"/>
                <w:bCs/>
                <w:lang w:val="en-GB"/>
              </w:rPr>
              <w:t xml:space="preserve"> </w:t>
            </w:r>
            <w:r w:rsidRPr="00341F16">
              <w:rPr>
                <w:rFonts w:ascii="Calibri Light" w:hAnsi="Calibri Light" w:cs="Calibri Light"/>
                <w:bCs/>
                <w:lang w:val="en-GB"/>
              </w:rPr>
              <w:t>;</w:t>
            </w:r>
          </w:p>
          <w:p w14:paraId="1604E922" w14:textId="77777777" w:rsidR="00817E18" w:rsidRPr="00341F16" w:rsidRDefault="00817E18" w:rsidP="00721E87">
            <w:pPr>
              <w:spacing w:before="120" w:after="0" w:line="264" w:lineRule="auto"/>
              <w:jc w:val="both"/>
              <w:rPr>
                <w:rFonts w:ascii="Calibri Light" w:eastAsia="Cambria" w:hAnsi="Calibri Light" w:cs="Calibri Light"/>
              </w:rPr>
            </w:pPr>
          </w:p>
        </w:tc>
      </w:tr>
      <w:tr w:rsidR="00817E18" w:rsidRPr="00341F16" w14:paraId="44F4BF8A" w14:textId="77777777" w:rsidTr="00721E87">
        <w:tc>
          <w:tcPr>
            <w:tcW w:w="5000" w:type="pct"/>
            <w:tcBorders>
              <w:top w:val="single" w:sz="4" w:space="0" w:color="auto"/>
              <w:left w:val="single" w:sz="4" w:space="0" w:color="auto"/>
              <w:bottom w:val="single" w:sz="4" w:space="0" w:color="auto"/>
              <w:right w:val="single" w:sz="4" w:space="0" w:color="auto"/>
            </w:tcBorders>
          </w:tcPr>
          <w:p w14:paraId="55A266D1" w14:textId="77777777" w:rsidR="00817E18" w:rsidRPr="00341F16" w:rsidRDefault="00817E18" w:rsidP="00721E87">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lastRenderedPageBreak/>
              <w:t xml:space="preserve">Way of voting: </w:t>
            </w:r>
            <w:sdt>
              <w:sdtPr>
                <w:rPr>
                  <w:rFonts w:ascii="Calibri Light" w:eastAsia="Cambria" w:hAnsi="Calibri Light" w:cs="Calibri Light"/>
                  <w:b/>
                </w:rPr>
                <w:id w:val="1558283596"/>
                <w:placeholder>
                  <w:docPart w:val="3E2BA488A2024AD5A360D73D60D9F060"/>
                </w:placeholder>
                <w:text/>
              </w:sdtPr>
              <w:sdtEndPr/>
              <w:sdtContent>
                <w:r w:rsidRPr="00341F16">
                  <w:rPr>
                    <w:rFonts w:ascii="Calibri Light" w:eastAsia="Cambria" w:hAnsi="Calibri Light" w:cs="Calibri Light"/>
                    <w:b/>
                  </w:rPr>
                  <w:t>……………………..</w:t>
                </w:r>
              </w:sdtContent>
            </w:sdt>
          </w:p>
          <w:p w14:paraId="524F3D6F" w14:textId="1102B406" w:rsidR="00817E18" w:rsidRPr="00341F16" w:rsidRDefault="00502710" w:rsidP="00721E87">
            <w:pPr>
              <w:spacing w:before="120" w:after="0" w:line="264" w:lineRule="auto"/>
              <w:jc w:val="both"/>
              <w:rPr>
                <w:rFonts w:ascii="Calibri Light" w:eastAsia="Cambria" w:hAnsi="Calibri Light" w:cs="Calibri Light"/>
              </w:rPr>
            </w:pPr>
            <w:r w:rsidRPr="00341F16">
              <w:rPr>
                <w:rFonts w:ascii="Calibri Light" w:hAnsi="Calibri Light" w:cs="Calibri Light"/>
                <w:b/>
                <w:bCs/>
                <w:lang w:val="bg-BG"/>
              </w:rPr>
              <w:t>“for“, „against“, „abstain“</w:t>
            </w:r>
          </w:p>
        </w:tc>
      </w:tr>
      <w:tr w:rsidR="00817E18" w:rsidRPr="00341F16" w14:paraId="4501D65D" w14:textId="77777777" w:rsidTr="00721E87">
        <w:tc>
          <w:tcPr>
            <w:tcW w:w="5000" w:type="pct"/>
            <w:tcBorders>
              <w:top w:val="single" w:sz="4" w:space="0" w:color="auto"/>
              <w:left w:val="single" w:sz="4" w:space="0" w:color="auto"/>
              <w:bottom w:val="single" w:sz="4" w:space="0" w:color="auto"/>
              <w:right w:val="single" w:sz="4" w:space="0" w:color="auto"/>
            </w:tcBorders>
          </w:tcPr>
          <w:p w14:paraId="7C64E067" w14:textId="77777777" w:rsidR="00817E18" w:rsidRPr="00341F16" w:rsidRDefault="00817E18" w:rsidP="00721E87">
            <w:pPr>
              <w:spacing w:before="120" w:after="0" w:line="264" w:lineRule="auto"/>
              <w:jc w:val="both"/>
              <w:rPr>
                <w:rFonts w:ascii="Calibri Light" w:eastAsia="Cambria" w:hAnsi="Calibri Light" w:cs="Calibri Light"/>
                <w:b/>
                <w:bCs/>
                <w:lang w:val="bg-BG"/>
              </w:rPr>
            </w:pPr>
          </w:p>
        </w:tc>
      </w:tr>
      <w:tr w:rsidR="00817E18" w:rsidRPr="00341F16" w14:paraId="21EE0DBF" w14:textId="77777777" w:rsidTr="00721E87">
        <w:tc>
          <w:tcPr>
            <w:tcW w:w="5000" w:type="pct"/>
            <w:tcBorders>
              <w:top w:val="single" w:sz="4" w:space="0" w:color="auto"/>
              <w:left w:val="single" w:sz="4" w:space="0" w:color="auto"/>
              <w:bottom w:val="single" w:sz="4" w:space="0" w:color="auto"/>
              <w:right w:val="single" w:sz="4" w:space="0" w:color="auto"/>
            </w:tcBorders>
          </w:tcPr>
          <w:p w14:paraId="72898CDE" w14:textId="77777777" w:rsidR="00817E18" w:rsidRPr="00341F16" w:rsidRDefault="00817E18" w:rsidP="00721E87">
            <w:pPr>
              <w:spacing w:before="120" w:after="0" w:line="264" w:lineRule="auto"/>
              <w:jc w:val="both"/>
              <w:rPr>
                <w:rFonts w:ascii="Calibri Light" w:eastAsia="Cambria" w:hAnsi="Calibri Light" w:cs="Calibri Light"/>
                <w:b/>
                <w:bCs/>
                <w:lang w:val="bg-BG"/>
              </w:rPr>
            </w:pPr>
            <w:r w:rsidRPr="00341F16">
              <w:rPr>
                <w:rFonts w:ascii="Calibri Light" w:eastAsia="Cambria" w:hAnsi="Calibri Light" w:cs="Calibri Light"/>
                <w:b/>
                <w:bCs/>
                <w:lang w:val="bg-BG"/>
              </w:rPr>
              <w:t>Item 7. Adoption of a decision for distribution and payment of dividend from the retained earnings from the Company's activities in 202</w:t>
            </w:r>
            <w:r>
              <w:rPr>
                <w:rFonts w:ascii="Calibri Light" w:eastAsia="Cambria" w:hAnsi="Calibri Light" w:cs="Calibri Light"/>
                <w:b/>
                <w:bCs/>
              </w:rPr>
              <w:t>4</w:t>
            </w:r>
            <w:r w:rsidRPr="00341F16">
              <w:rPr>
                <w:rFonts w:ascii="Calibri Light" w:eastAsia="Cambria" w:hAnsi="Calibri Light" w:cs="Calibri Light"/>
                <w:b/>
                <w:bCs/>
                <w:lang w:val="bg-BG"/>
              </w:rPr>
              <w:t>.</w:t>
            </w:r>
          </w:p>
        </w:tc>
      </w:tr>
      <w:tr w:rsidR="00817E18" w:rsidRPr="00341F16" w14:paraId="348FCFEB" w14:textId="77777777" w:rsidTr="00721E87">
        <w:tc>
          <w:tcPr>
            <w:tcW w:w="5000" w:type="pct"/>
            <w:tcBorders>
              <w:top w:val="single" w:sz="4" w:space="0" w:color="auto"/>
              <w:left w:val="single" w:sz="4" w:space="0" w:color="auto"/>
              <w:bottom w:val="single" w:sz="4" w:space="0" w:color="auto"/>
              <w:right w:val="single" w:sz="4" w:space="0" w:color="auto"/>
            </w:tcBorders>
          </w:tcPr>
          <w:p w14:paraId="44921DD8" w14:textId="77777777" w:rsidR="00817E18" w:rsidRPr="00341F16" w:rsidRDefault="00817E18" w:rsidP="00721E87">
            <w:pPr>
              <w:spacing w:before="120" w:after="0" w:line="264" w:lineRule="auto"/>
              <w:jc w:val="both"/>
              <w:rPr>
                <w:rFonts w:ascii="Calibri Light" w:eastAsia="Cambria" w:hAnsi="Calibri Light" w:cs="Calibri Light"/>
                <w:b/>
                <w:bCs/>
                <w:lang w:val="bg-BG"/>
              </w:rPr>
            </w:pPr>
            <w:r w:rsidRPr="00341F16">
              <w:rPr>
                <w:rFonts w:ascii="Calibri Light" w:eastAsia="Cambria" w:hAnsi="Calibri Light" w:cs="Calibri Light"/>
                <w:b/>
                <w:bCs/>
                <w:lang w:val="bg-BG"/>
              </w:rPr>
              <w:t xml:space="preserve">Proposal for a Resolution: </w:t>
            </w:r>
            <w:r w:rsidRPr="00990426">
              <w:rPr>
                <w:rFonts w:ascii="Calibri Light" w:eastAsia="Cambria" w:hAnsi="Calibri Light" w:cs="Calibri Light"/>
                <w:lang w:val="bg-BG"/>
              </w:rPr>
              <w:t>The General Meeting of the Shareholders adopts the decision for distribution and payment of dividend to the shareholders in the total amount of EUR 445 981.60 (BGN 872,264.19)* from the retained earnings for 2024</w:t>
            </w:r>
            <w:r w:rsidRPr="00341F16">
              <w:rPr>
                <w:rFonts w:ascii="Calibri Light" w:eastAsia="Cambria" w:hAnsi="Calibri Light" w:cs="Calibri Light"/>
                <w:lang w:val="bg-BG"/>
              </w:rPr>
              <w:t>.</w:t>
            </w:r>
          </w:p>
        </w:tc>
      </w:tr>
      <w:tr w:rsidR="00817E18" w:rsidRPr="00341F16" w14:paraId="373FD1AF" w14:textId="77777777" w:rsidTr="00721E87">
        <w:tc>
          <w:tcPr>
            <w:tcW w:w="5000" w:type="pct"/>
            <w:tcBorders>
              <w:top w:val="single" w:sz="4" w:space="0" w:color="auto"/>
              <w:left w:val="single" w:sz="4" w:space="0" w:color="auto"/>
              <w:bottom w:val="single" w:sz="4" w:space="0" w:color="auto"/>
              <w:right w:val="single" w:sz="4" w:space="0" w:color="auto"/>
            </w:tcBorders>
          </w:tcPr>
          <w:p w14:paraId="0C284C28" w14:textId="77777777" w:rsidR="00817E18" w:rsidRPr="00341F16" w:rsidRDefault="00817E18" w:rsidP="00721E87">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t xml:space="preserve">Way of voting: </w:t>
            </w:r>
            <w:sdt>
              <w:sdtPr>
                <w:rPr>
                  <w:rFonts w:ascii="Calibri Light" w:eastAsia="Cambria" w:hAnsi="Calibri Light" w:cs="Calibri Light"/>
                  <w:b/>
                </w:rPr>
                <w:id w:val="-368150687"/>
                <w:placeholder>
                  <w:docPart w:val="3E2BA488A2024AD5A360D73D60D9F060"/>
                </w:placeholder>
                <w:text/>
              </w:sdtPr>
              <w:sdtEndPr/>
              <w:sdtContent>
                <w:r w:rsidRPr="00341F16">
                  <w:rPr>
                    <w:rFonts w:ascii="Calibri Light" w:eastAsia="Cambria" w:hAnsi="Calibri Light" w:cs="Calibri Light"/>
                    <w:b/>
                  </w:rPr>
                  <w:t>……………………..</w:t>
                </w:r>
              </w:sdtContent>
            </w:sdt>
          </w:p>
          <w:p w14:paraId="00FE4F96" w14:textId="63F48A13" w:rsidR="00817E18" w:rsidRPr="00341F16" w:rsidRDefault="00502710" w:rsidP="00721E87">
            <w:pPr>
              <w:spacing w:before="120" w:after="0" w:line="264" w:lineRule="auto"/>
              <w:jc w:val="both"/>
              <w:rPr>
                <w:rFonts w:ascii="Calibri Light" w:eastAsia="Cambria" w:hAnsi="Calibri Light" w:cs="Calibri Light"/>
                <w:b/>
                <w:bCs/>
                <w:lang w:val="bg-BG"/>
              </w:rPr>
            </w:pPr>
            <w:r w:rsidRPr="00341F16">
              <w:rPr>
                <w:rFonts w:ascii="Calibri Light" w:hAnsi="Calibri Light" w:cs="Calibri Light"/>
                <w:b/>
                <w:bCs/>
                <w:lang w:val="bg-BG"/>
              </w:rPr>
              <w:t>“for“, „against“, „abstain“</w:t>
            </w:r>
          </w:p>
        </w:tc>
      </w:tr>
      <w:tr w:rsidR="00817E18" w:rsidRPr="00341F16" w14:paraId="30FEF15D" w14:textId="77777777" w:rsidTr="00721E87">
        <w:tc>
          <w:tcPr>
            <w:tcW w:w="5000" w:type="pct"/>
            <w:tcBorders>
              <w:top w:val="single" w:sz="4" w:space="0" w:color="auto"/>
              <w:left w:val="single" w:sz="4" w:space="0" w:color="auto"/>
              <w:bottom w:val="single" w:sz="4" w:space="0" w:color="auto"/>
              <w:right w:val="single" w:sz="4" w:space="0" w:color="auto"/>
            </w:tcBorders>
          </w:tcPr>
          <w:p w14:paraId="265BF627" w14:textId="77777777" w:rsidR="00817E18" w:rsidRPr="00341F16" w:rsidRDefault="00817E18" w:rsidP="00721E87">
            <w:pPr>
              <w:spacing w:before="120" w:after="0" w:line="264" w:lineRule="auto"/>
              <w:jc w:val="both"/>
              <w:rPr>
                <w:rFonts w:ascii="Calibri Light" w:eastAsia="Cambria" w:hAnsi="Calibri Light" w:cs="Calibri Light"/>
                <w:b/>
                <w:bCs/>
                <w:lang w:val="bg-BG"/>
              </w:rPr>
            </w:pPr>
          </w:p>
        </w:tc>
      </w:tr>
      <w:tr w:rsidR="00817E18" w:rsidRPr="00341F16" w14:paraId="69E86B29" w14:textId="77777777" w:rsidTr="00721E87">
        <w:tc>
          <w:tcPr>
            <w:tcW w:w="5000" w:type="pct"/>
            <w:tcBorders>
              <w:top w:val="single" w:sz="4" w:space="0" w:color="auto"/>
              <w:left w:val="single" w:sz="4" w:space="0" w:color="auto"/>
              <w:bottom w:val="single" w:sz="4" w:space="0" w:color="auto"/>
              <w:right w:val="single" w:sz="4" w:space="0" w:color="auto"/>
            </w:tcBorders>
          </w:tcPr>
          <w:p w14:paraId="3F7E434B" w14:textId="77777777" w:rsidR="00817E18" w:rsidRPr="00341F16" w:rsidRDefault="00817E18" w:rsidP="00721E87">
            <w:pPr>
              <w:spacing w:before="120" w:after="0" w:line="264" w:lineRule="auto"/>
              <w:jc w:val="both"/>
              <w:rPr>
                <w:rFonts w:ascii="Calibri Light" w:eastAsia="Cambria" w:hAnsi="Calibri Light" w:cs="Calibri Light"/>
                <w:b/>
                <w:bCs/>
                <w:lang w:val="bg-BG"/>
              </w:rPr>
            </w:pPr>
            <w:r w:rsidRPr="00341F16">
              <w:rPr>
                <w:rFonts w:ascii="Calibri Light" w:hAnsi="Calibri Light" w:cs="Calibri Light"/>
                <w:b/>
                <w:bCs/>
              </w:rPr>
              <w:t xml:space="preserve">Item 8. </w:t>
            </w:r>
            <w:r w:rsidRPr="00341F16">
              <w:rPr>
                <w:rFonts w:ascii="Calibri Light" w:hAnsi="Calibri Light" w:cs="Calibri Light"/>
                <w:lang w:val="en-GB"/>
              </w:rPr>
              <w:t>Adoption of a resolution for the parameters of distribution and payment of dividend to shareholders</w:t>
            </w:r>
            <w:r w:rsidRPr="00341F16">
              <w:rPr>
                <w:rFonts w:ascii="Calibri Light" w:hAnsi="Calibri Light" w:cs="Calibri Light"/>
                <w:lang w:val="bg-BG"/>
              </w:rPr>
              <w:t>.</w:t>
            </w:r>
          </w:p>
        </w:tc>
      </w:tr>
      <w:tr w:rsidR="00817E18" w:rsidRPr="00341F16" w14:paraId="4DE2D7E8" w14:textId="77777777" w:rsidTr="00721E87">
        <w:tc>
          <w:tcPr>
            <w:tcW w:w="5000" w:type="pct"/>
            <w:tcBorders>
              <w:top w:val="single" w:sz="4" w:space="0" w:color="auto"/>
              <w:left w:val="single" w:sz="4" w:space="0" w:color="auto"/>
              <w:bottom w:val="single" w:sz="4" w:space="0" w:color="auto"/>
              <w:right w:val="single" w:sz="4" w:space="0" w:color="auto"/>
            </w:tcBorders>
          </w:tcPr>
          <w:p w14:paraId="1463F8B6" w14:textId="77777777" w:rsidR="00817E18" w:rsidRPr="00341F16" w:rsidRDefault="00817E18" w:rsidP="00721E87">
            <w:pPr>
              <w:spacing w:before="120" w:after="0" w:line="264" w:lineRule="auto"/>
              <w:jc w:val="both"/>
              <w:rPr>
                <w:rFonts w:ascii="Calibri Light" w:hAnsi="Calibri Light" w:cs="Calibri Light"/>
              </w:rPr>
            </w:pPr>
            <w:r w:rsidRPr="00341F16">
              <w:rPr>
                <w:rStyle w:val="Char"/>
                <w:rFonts w:ascii="Calibri Light" w:eastAsiaTheme="majorEastAsia" w:hAnsi="Calibri Light" w:cs="Calibri Light"/>
              </w:rPr>
              <w:t>Proposal for a Resolution:</w:t>
            </w:r>
            <w:r w:rsidRPr="00341F16">
              <w:rPr>
                <w:rFonts w:ascii="Calibri Light" w:hAnsi="Calibri Light" w:cs="Calibri Light"/>
              </w:rPr>
              <w:t xml:space="preserve"> The General Meeting of the Shareholders adopts the decision for distribution and payment of dividend to the shareholders under the following conditions:</w:t>
            </w:r>
          </w:p>
          <w:p w14:paraId="5A491869" w14:textId="143EC138" w:rsidR="00817E18" w:rsidRPr="00721E87" w:rsidRDefault="00817E18" w:rsidP="00721E87">
            <w:pPr>
              <w:spacing w:before="120" w:after="0" w:line="264" w:lineRule="auto"/>
              <w:jc w:val="both"/>
              <w:rPr>
                <w:rFonts w:ascii="Calibri Light" w:eastAsia="Cambria" w:hAnsi="Calibri Light" w:cs="Calibri Light"/>
                <w:lang w:val="bg-BG"/>
              </w:rPr>
            </w:pPr>
            <w:r w:rsidRPr="00341F16">
              <w:rPr>
                <w:rFonts w:ascii="Calibri Light" w:eastAsia="Cambria" w:hAnsi="Calibri Light" w:cs="Calibri Light"/>
                <w:b/>
                <w:bCs/>
                <w:lang w:val="bg-BG"/>
              </w:rPr>
              <w:t>-</w:t>
            </w:r>
            <w:r w:rsidRPr="00341F16">
              <w:rPr>
                <w:rFonts w:ascii="Calibri Light" w:eastAsia="Cambria" w:hAnsi="Calibri Light" w:cs="Calibri Light"/>
                <w:b/>
                <w:bCs/>
                <w:lang w:val="bg-BG"/>
              </w:rPr>
              <w:tab/>
            </w:r>
            <w:r w:rsidRPr="00B55480">
              <w:rPr>
                <w:rFonts w:ascii="Calibri Light" w:eastAsia="Cambria" w:hAnsi="Calibri Light" w:cs="Calibri Light"/>
                <w:lang w:val="bg-BG"/>
              </w:rPr>
              <w:t>Total amount</w:t>
            </w:r>
            <w:r w:rsidR="008E311E">
              <w:rPr>
                <w:rStyle w:val="FootnoteReference"/>
                <w:rFonts w:ascii="Calibri Light" w:eastAsia="Cambria" w:hAnsi="Calibri Light" w:cs="Calibri Light"/>
                <w:lang w:val="bg-BG"/>
              </w:rPr>
              <w:footnoteReference w:id="2"/>
            </w:r>
            <w:r w:rsidRPr="00B55480">
              <w:rPr>
                <w:rFonts w:ascii="Calibri Light" w:eastAsia="Cambria" w:hAnsi="Calibri Light" w:cs="Calibri Light"/>
                <w:lang w:val="bg-BG"/>
              </w:rPr>
              <w:t xml:space="preserve"> to be distributed as a dividend pursuant to item 6 and 7 here above:</w:t>
            </w:r>
            <w:r>
              <w:rPr>
                <w:rFonts w:ascii="Calibri Light" w:eastAsia="Cambria" w:hAnsi="Calibri Light" w:cs="Calibri Light"/>
              </w:rPr>
              <w:t xml:space="preserve"> </w:t>
            </w:r>
            <w:r w:rsidRPr="00B55480">
              <w:rPr>
                <w:rFonts w:ascii="Calibri Light" w:eastAsia="Cambria" w:hAnsi="Calibri Light" w:cs="Calibri Light"/>
                <w:lang w:val="bg-BG"/>
              </w:rPr>
              <w:t>EUR 2 360 547.80 (BGN 4 616 830.20)*</w:t>
            </w:r>
          </w:p>
          <w:p w14:paraId="413A5A1F" w14:textId="77777777" w:rsidR="00817E18" w:rsidRPr="00341F16" w:rsidRDefault="00817E18" w:rsidP="00721E87">
            <w:pPr>
              <w:spacing w:before="120" w:after="0" w:line="264" w:lineRule="auto"/>
              <w:jc w:val="both"/>
              <w:rPr>
                <w:rFonts w:ascii="Calibri Light" w:eastAsia="Cambria" w:hAnsi="Calibri Light" w:cs="Calibri Light"/>
              </w:rPr>
            </w:pPr>
            <w:r w:rsidRPr="00341F16">
              <w:rPr>
                <w:rFonts w:ascii="Calibri Light" w:eastAsia="Cambria" w:hAnsi="Calibri Light" w:cs="Calibri Light"/>
              </w:rPr>
              <w:t>-</w:t>
            </w:r>
            <w:r w:rsidRPr="00341F16">
              <w:rPr>
                <w:rFonts w:ascii="Calibri Light" w:eastAsia="Cambria" w:hAnsi="Calibri Light" w:cs="Calibri Light"/>
              </w:rPr>
              <w:tab/>
              <w:t>Dividend per share: EUR 0.13 (BGN 0.2543)* per share</w:t>
            </w:r>
          </w:p>
          <w:p w14:paraId="76A03944" w14:textId="77777777" w:rsidR="00817E18" w:rsidRPr="00341F16" w:rsidRDefault="00817E18" w:rsidP="00721E87">
            <w:pPr>
              <w:spacing w:before="120" w:after="0" w:line="264" w:lineRule="auto"/>
              <w:jc w:val="both"/>
              <w:rPr>
                <w:rFonts w:ascii="Calibri Light" w:eastAsia="Cambria" w:hAnsi="Calibri Light" w:cs="Calibri Light"/>
              </w:rPr>
            </w:pPr>
            <w:r w:rsidRPr="00341F16">
              <w:rPr>
                <w:rFonts w:ascii="Calibri Light" w:eastAsia="Cambria" w:hAnsi="Calibri Light" w:cs="Calibri Light"/>
              </w:rPr>
              <w:t>-</w:t>
            </w:r>
            <w:r w:rsidRPr="00341F16">
              <w:rPr>
                <w:rFonts w:ascii="Calibri Light" w:eastAsia="Cambria" w:hAnsi="Calibri Light" w:cs="Calibri Light"/>
              </w:rPr>
              <w:tab/>
              <w:t>Payment term: 60 days as of the date of the session of the General Meeting of the Shareholders, on which the decision for distribution of dividend is adopted</w:t>
            </w:r>
          </w:p>
          <w:p w14:paraId="7BC1D604" w14:textId="77777777" w:rsidR="00817E18" w:rsidRPr="00341F16" w:rsidRDefault="00817E18" w:rsidP="00721E87">
            <w:pPr>
              <w:spacing w:before="120" w:after="0" w:line="264" w:lineRule="auto"/>
              <w:jc w:val="both"/>
              <w:rPr>
                <w:rFonts w:ascii="Calibri Light" w:eastAsia="Cambria" w:hAnsi="Calibri Light" w:cs="Calibri Light"/>
              </w:rPr>
            </w:pPr>
            <w:r w:rsidRPr="00341F16">
              <w:rPr>
                <w:rFonts w:ascii="Calibri Light" w:eastAsia="Cambria" w:hAnsi="Calibri Light" w:cs="Calibri Light"/>
              </w:rPr>
              <w:t>-</w:t>
            </w:r>
            <w:r w:rsidRPr="00341F16">
              <w:rPr>
                <w:rFonts w:ascii="Calibri Light" w:eastAsia="Cambria" w:hAnsi="Calibri Light" w:cs="Calibri Light"/>
              </w:rPr>
              <w:tab/>
              <w:t>Method of payment – in euro through the Central Depository AD and in accordance with the requirements of the Public Offering of Securities Act and Ordinance №8 from 3rd of September 2020 issued by FSC on the requirements for the activities of central securities depositories, the central securities registry and other persons carrying out activities related to securities settlement. For the shareholders whose securities accounts are in Register A of the Central Depository AD /personal accounts/ the dividend will be paid through DSK Bank AD. For shareholders whose securities accounts are in Register B of the Central Depository AD /client sub-account with an investment intermediary/ the dividend will be paid through the respective investment intermediary with the assistance of the Central Depository AD.</w:t>
            </w:r>
          </w:p>
          <w:p w14:paraId="563C6272" w14:textId="77777777" w:rsidR="00817E18" w:rsidRPr="00341F16" w:rsidRDefault="00817E18" w:rsidP="00721E87">
            <w:pPr>
              <w:spacing w:before="120" w:after="0" w:line="264" w:lineRule="auto"/>
              <w:jc w:val="both"/>
              <w:rPr>
                <w:rFonts w:ascii="Calibri Light" w:eastAsia="Cambria" w:hAnsi="Calibri Light" w:cs="Calibri Light"/>
              </w:rPr>
            </w:pPr>
            <w:r w:rsidRPr="00341F16">
              <w:rPr>
                <w:rFonts w:ascii="Calibri Light" w:eastAsia="Cambria" w:hAnsi="Calibri Light" w:cs="Calibri Light"/>
              </w:rPr>
              <w:t>-</w:t>
            </w:r>
            <w:r w:rsidRPr="00341F16">
              <w:rPr>
                <w:rFonts w:ascii="Calibri Light" w:eastAsia="Cambria" w:hAnsi="Calibri Light" w:cs="Calibri Light"/>
              </w:rPr>
              <w:tab/>
              <w:t>Entitled to receive a dividend are the persons, registered with the Central Depository AD as shareholders with right to dividend on the 14th day after the session of General Meeting of the Shareholders, on which the annual financial report of the company was approved.</w:t>
            </w:r>
          </w:p>
          <w:p w14:paraId="65998727" w14:textId="77777777" w:rsidR="00817E18" w:rsidRPr="00341F16" w:rsidRDefault="00817E18" w:rsidP="00721E87">
            <w:pPr>
              <w:spacing w:before="120" w:after="0" w:line="264" w:lineRule="auto"/>
              <w:jc w:val="both"/>
              <w:rPr>
                <w:rFonts w:ascii="Calibri Light" w:eastAsia="Cambria" w:hAnsi="Calibri Light" w:cs="Calibri Light"/>
              </w:rPr>
            </w:pPr>
            <w:r w:rsidRPr="00341F16">
              <w:rPr>
                <w:rFonts w:ascii="Calibri Light" w:eastAsia="Cambria" w:hAnsi="Calibri Light" w:cs="Calibri Light"/>
              </w:rPr>
              <w:t>The General Meeting of Shareholders authorizes the Board of Directors of the company to undertake all necessary legal and factual activities related to the dividend payment to the shareholders, including but not limited to determining of initial and final term for payment of the dividend, approving of the dividend distribution list.</w:t>
            </w:r>
          </w:p>
        </w:tc>
      </w:tr>
      <w:tr w:rsidR="00817E18" w:rsidRPr="00341F16" w14:paraId="7FEEF56E" w14:textId="77777777" w:rsidTr="00721E87">
        <w:tc>
          <w:tcPr>
            <w:tcW w:w="5000" w:type="pct"/>
            <w:tcBorders>
              <w:top w:val="single" w:sz="4" w:space="0" w:color="auto"/>
              <w:left w:val="single" w:sz="4" w:space="0" w:color="auto"/>
              <w:bottom w:val="single" w:sz="4" w:space="0" w:color="auto"/>
              <w:right w:val="single" w:sz="4" w:space="0" w:color="auto"/>
            </w:tcBorders>
          </w:tcPr>
          <w:p w14:paraId="1281B8F9" w14:textId="77777777" w:rsidR="00817E18" w:rsidRPr="00341F16" w:rsidRDefault="00817E18" w:rsidP="00721E87">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t xml:space="preserve">Way of voting: </w:t>
            </w:r>
            <w:sdt>
              <w:sdtPr>
                <w:rPr>
                  <w:rFonts w:ascii="Calibri Light" w:eastAsia="Cambria" w:hAnsi="Calibri Light" w:cs="Calibri Light"/>
                  <w:b/>
                </w:rPr>
                <w:id w:val="1483739144"/>
                <w:placeholder>
                  <w:docPart w:val="3E2BA488A2024AD5A360D73D60D9F060"/>
                </w:placeholder>
                <w:text/>
              </w:sdtPr>
              <w:sdtEndPr/>
              <w:sdtContent>
                <w:r w:rsidRPr="00341F16">
                  <w:rPr>
                    <w:rFonts w:ascii="Calibri Light" w:eastAsia="Cambria" w:hAnsi="Calibri Light" w:cs="Calibri Light"/>
                    <w:b/>
                  </w:rPr>
                  <w:t>……………………..</w:t>
                </w:r>
              </w:sdtContent>
            </w:sdt>
          </w:p>
          <w:p w14:paraId="15A1EC32" w14:textId="2D5D40AC" w:rsidR="00817E18" w:rsidRPr="00341F16" w:rsidRDefault="00502710" w:rsidP="00721E87">
            <w:pPr>
              <w:spacing w:before="120" w:after="0" w:line="264" w:lineRule="auto"/>
              <w:jc w:val="both"/>
              <w:rPr>
                <w:rFonts w:ascii="Calibri Light" w:eastAsia="Cambria" w:hAnsi="Calibri Light" w:cs="Calibri Light"/>
                <w:b/>
                <w:bCs/>
                <w:lang w:val="bg-BG"/>
              </w:rPr>
            </w:pPr>
            <w:r w:rsidRPr="00341F16">
              <w:rPr>
                <w:rFonts w:ascii="Calibri Light" w:hAnsi="Calibri Light" w:cs="Calibri Light"/>
                <w:b/>
                <w:bCs/>
                <w:lang w:val="bg-BG"/>
              </w:rPr>
              <w:t>“for“, „against“, „abstain“</w:t>
            </w:r>
          </w:p>
        </w:tc>
      </w:tr>
      <w:tr w:rsidR="00817E18" w:rsidRPr="00341F16" w14:paraId="7BD63B6A" w14:textId="77777777" w:rsidTr="00721E87">
        <w:tc>
          <w:tcPr>
            <w:tcW w:w="5000" w:type="pct"/>
            <w:tcBorders>
              <w:top w:val="single" w:sz="4" w:space="0" w:color="auto"/>
              <w:left w:val="single" w:sz="4" w:space="0" w:color="auto"/>
              <w:bottom w:val="single" w:sz="4" w:space="0" w:color="auto"/>
              <w:right w:val="single" w:sz="4" w:space="0" w:color="auto"/>
            </w:tcBorders>
          </w:tcPr>
          <w:p w14:paraId="0D4A70CE" w14:textId="77777777" w:rsidR="00817E18" w:rsidRPr="00341F16" w:rsidRDefault="00817E18" w:rsidP="00721E87">
            <w:pPr>
              <w:spacing w:before="120" w:after="0" w:line="264" w:lineRule="auto"/>
              <w:jc w:val="both"/>
              <w:rPr>
                <w:rFonts w:ascii="Calibri Light" w:eastAsia="Cambria" w:hAnsi="Calibri Light" w:cs="Calibri Light"/>
                <w:b/>
                <w:bCs/>
                <w:lang w:val="bg-BG"/>
              </w:rPr>
            </w:pPr>
          </w:p>
        </w:tc>
      </w:tr>
      <w:tr w:rsidR="00817E18" w:rsidRPr="00341F16" w14:paraId="28659FE6" w14:textId="77777777" w:rsidTr="00721E87">
        <w:tc>
          <w:tcPr>
            <w:tcW w:w="5000" w:type="pct"/>
            <w:tcBorders>
              <w:top w:val="single" w:sz="4" w:space="0" w:color="auto"/>
              <w:left w:val="single" w:sz="4" w:space="0" w:color="auto"/>
              <w:bottom w:val="single" w:sz="4" w:space="0" w:color="auto"/>
              <w:right w:val="single" w:sz="4" w:space="0" w:color="auto"/>
            </w:tcBorders>
          </w:tcPr>
          <w:p w14:paraId="64B254A1" w14:textId="77777777" w:rsidR="00817E18" w:rsidRPr="00721E87" w:rsidRDefault="00817E18" w:rsidP="00721E87">
            <w:pPr>
              <w:spacing w:before="120" w:after="0" w:line="264" w:lineRule="auto"/>
              <w:jc w:val="both"/>
              <w:rPr>
                <w:rFonts w:ascii="Calibri Light" w:eastAsia="Cambria" w:hAnsi="Calibri Light" w:cs="Calibri Light"/>
                <w:b/>
                <w:bCs/>
              </w:rPr>
            </w:pPr>
            <w:r w:rsidRPr="00341F16">
              <w:rPr>
                <w:rFonts w:ascii="Calibri Light" w:eastAsia="Cambria" w:hAnsi="Calibri Light" w:cs="Calibri Light"/>
                <w:b/>
                <w:bCs/>
                <w:lang w:val="bg-BG"/>
              </w:rPr>
              <w:t>Item 9. Approvаl of the Annual Report on the activities of the the director for investor relations of the Company for 202</w:t>
            </w:r>
            <w:r>
              <w:rPr>
                <w:rFonts w:ascii="Calibri Light" w:eastAsia="Cambria" w:hAnsi="Calibri Light" w:cs="Calibri Light"/>
                <w:b/>
                <w:bCs/>
              </w:rPr>
              <w:t>5</w:t>
            </w:r>
          </w:p>
        </w:tc>
      </w:tr>
      <w:tr w:rsidR="00817E18" w:rsidRPr="00341F16" w14:paraId="5BAE0FD8" w14:textId="77777777" w:rsidTr="00721E87">
        <w:tc>
          <w:tcPr>
            <w:tcW w:w="5000" w:type="pct"/>
            <w:tcBorders>
              <w:top w:val="single" w:sz="4" w:space="0" w:color="auto"/>
              <w:left w:val="single" w:sz="4" w:space="0" w:color="auto"/>
              <w:bottom w:val="single" w:sz="4" w:space="0" w:color="auto"/>
              <w:right w:val="single" w:sz="4" w:space="0" w:color="auto"/>
            </w:tcBorders>
          </w:tcPr>
          <w:p w14:paraId="5DB3F43F" w14:textId="77777777" w:rsidR="00817E18" w:rsidRPr="00341F16" w:rsidRDefault="00817E18" w:rsidP="00721E87">
            <w:pPr>
              <w:spacing w:before="120" w:after="0" w:line="264" w:lineRule="auto"/>
              <w:jc w:val="both"/>
              <w:rPr>
                <w:rFonts w:ascii="Calibri Light" w:eastAsia="Cambria" w:hAnsi="Calibri Light" w:cs="Calibri Light"/>
                <w:b/>
                <w:bCs/>
                <w:lang w:val="bg-BG"/>
              </w:rPr>
            </w:pPr>
            <w:r w:rsidRPr="00341F16">
              <w:rPr>
                <w:rFonts w:ascii="Calibri Light" w:eastAsia="Cambria" w:hAnsi="Calibri Light" w:cs="Calibri Light"/>
                <w:b/>
                <w:bCs/>
                <w:lang w:val="bg-BG"/>
              </w:rPr>
              <w:t xml:space="preserve">Proposal for a Resolution: </w:t>
            </w:r>
            <w:r w:rsidRPr="00341F16">
              <w:rPr>
                <w:rFonts w:ascii="Calibri Light" w:eastAsia="Cambria" w:hAnsi="Calibri Light" w:cs="Calibri Light"/>
                <w:lang w:val="bg-BG"/>
              </w:rPr>
              <w:t>The General Meeting of Shareholders approves the presented Report on the activities of the director for investor relations of the Company for 202</w:t>
            </w:r>
            <w:r>
              <w:rPr>
                <w:rFonts w:ascii="Calibri Light" w:eastAsia="Cambria" w:hAnsi="Calibri Light" w:cs="Calibri Light"/>
              </w:rPr>
              <w:t>5</w:t>
            </w:r>
            <w:r w:rsidRPr="00341F16">
              <w:rPr>
                <w:rFonts w:ascii="Calibri Light" w:eastAsia="Cambria" w:hAnsi="Calibri Light" w:cs="Calibri Light"/>
                <w:lang w:val="bg-BG"/>
              </w:rPr>
              <w:t>.</w:t>
            </w:r>
          </w:p>
        </w:tc>
      </w:tr>
      <w:tr w:rsidR="00817E18" w:rsidRPr="00341F16" w14:paraId="3024AEDB" w14:textId="77777777" w:rsidTr="00721E87">
        <w:tc>
          <w:tcPr>
            <w:tcW w:w="5000" w:type="pct"/>
            <w:tcBorders>
              <w:top w:val="single" w:sz="4" w:space="0" w:color="auto"/>
              <w:left w:val="single" w:sz="4" w:space="0" w:color="auto"/>
              <w:bottom w:val="single" w:sz="4" w:space="0" w:color="auto"/>
              <w:right w:val="single" w:sz="4" w:space="0" w:color="auto"/>
            </w:tcBorders>
          </w:tcPr>
          <w:p w14:paraId="3FA2AE15" w14:textId="77777777" w:rsidR="00817E18" w:rsidRPr="00341F16" w:rsidRDefault="00817E18" w:rsidP="00721E87">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t xml:space="preserve">Way of voting: </w:t>
            </w:r>
            <w:sdt>
              <w:sdtPr>
                <w:rPr>
                  <w:rFonts w:ascii="Calibri Light" w:eastAsia="Cambria" w:hAnsi="Calibri Light" w:cs="Calibri Light"/>
                  <w:b/>
                </w:rPr>
                <w:id w:val="-1166927261"/>
                <w:placeholder>
                  <w:docPart w:val="3E2BA488A2024AD5A360D73D60D9F060"/>
                </w:placeholder>
                <w:text/>
              </w:sdtPr>
              <w:sdtEndPr/>
              <w:sdtContent>
                <w:r w:rsidRPr="00341F16">
                  <w:rPr>
                    <w:rFonts w:ascii="Calibri Light" w:eastAsia="Cambria" w:hAnsi="Calibri Light" w:cs="Calibri Light"/>
                    <w:b/>
                  </w:rPr>
                  <w:t>……………………..</w:t>
                </w:r>
              </w:sdtContent>
            </w:sdt>
          </w:p>
          <w:p w14:paraId="5EFD2296" w14:textId="423A05A6" w:rsidR="00817E18" w:rsidRPr="00341F16" w:rsidRDefault="00502710" w:rsidP="00721E87">
            <w:pPr>
              <w:spacing w:before="120" w:after="0" w:line="264" w:lineRule="auto"/>
              <w:jc w:val="both"/>
              <w:rPr>
                <w:rFonts w:ascii="Calibri Light" w:eastAsia="Cambria" w:hAnsi="Calibri Light" w:cs="Calibri Light"/>
                <w:b/>
                <w:bCs/>
                <w:lang w:val="bg-BG"/>
              </w:rPr>
            </w:pPr>
            <w:r w:rsidRPr="00341F16">
              <w:rPr>
                <w:rFonts w:ascii="Calibri Light" w:hAnsi="Calibri Light" w:cs="Calibri Light"/>
                <w:b/>
                <w:bCs/>
                <w:lang w:val="bg-BG"/>
              </w:rPr>
              <w:t>“for“, „against“, „abstain“</w:t>
            </w:r>
          </w:p>
        </w:tc>
      </w:tr>
      <w:tr w:rsidR="00817E18" w:rsidRPr="00341F16" w14:paraId="75AE13D8" w14:textId="77777777" w:rsidTr="00721E87">
        <w:tc>
          <w:tcPr>
            <w:tcW w:w="5000" w:type="pct"/>
            <w:tcBorders>
              <w:top w:val="single" w:sz="4" w:space="0" w:color="auto"/>
              <w:left w:val="single" w:sz="4" w:space="0" w:color="auto"/>
              <w:bottom w:val="single" w:sz="4" w:space="0" w:color="auto"/>
              <w:right w:val="single" w:sz="4" w:space="0" w:color="auto"/>
            </w:tcBorders>
          </w:tcPr>
          <w:p w14:paraId="0A54E3A6" w14:textId="77777777" w:rsidR="00817E18" w:rsidRPr="00341F16" w:rsidRDefault="00817E18" w:rsidP="00721E87">
            <w:pPr>
              <w:spacing w:before="120" w:after="0" w:line="264" w:lineRule="auto"/>
              <w:jc w:val="both"/>
              <w:rPr>
                <w:rFonts w:ascii="Calibri Light" w:eastAsia="Cambria" w:hAnsi="Calibri Light" w:cs="Calibri Light"/>
                <w:b/>
                <w:bCs/>
                <w:lang w:val="bg-BG"/>
              </w:rPr>
            </w:pPr>
          </w:p>
        </w:tc>
      </w:tr>
      <w:tr w:rsidR="00817E18" w:rsidRPr="00341F16" w14:paraId="4BF0B8C0" w14:textId="77777777" w:rsidTr="00721E87">
        <w:tc>
          <w:tcPr>
            <w:tcW w:w="5000" w:type="pct"/>
            <w:tcBorders>
              <w:top w:val="single" w:sz="4" w:space="0" w:color="auto"/>
              <w:left w:val="single" w:sz="4" w:space="0" w:color="auto"/>
              <w:bottom w:val="single" w:sz="4" w:space="0" w:color="auto"/>
              <w:right w:val="single" w:sz="4" w:space="0" w:color="auto"/>
            </w:tcBorders>
          </w:tcPr>
          <w:p w14:paraId="323C3CAE" w14:textId="77777777" w:rsidR="00817E18" w:rsidRPr="00721E87" w:rsidRDefault="00817E18" w:rsidP="00721E87">
            <w:pPr>
              <w:spacing w:before="120" w:after="0" w:line="264" w:lineRule="auto"/>
              <w:jc w:val="both"/>
              <w:rPr>
                <w:rFonts w:ascii="Calibri Light" w:eastAsia="Cambria" w:hAnsi="Calibri Light" w:cs="Calibri Light"/>
                <w:b/>
                <w:bCs/>
              </w:rPr>
            </w:pPr>
            <w:r w:rsidRPr="00167EAF">
              <w:rPr>
                <w:rFonts w:ascii="Calibri Light" w:eastAsia="Cambria" w:hAnsi="Calibri Light" w:cs="Calibri Light"/>
                <w:b/>
                <w:bCs/>
                <w:lang w:val="bg-BG"/>
              </w:rPr>
              <w:t>Item 10. Approval of the Annual Report of the Audit Committee for 2025</w:t>
            </w:r>
            <w:r>
              <w:rPr>
                <w:rFonts w:ascii="Calibri Light" w:eastAsia="Cambria" w:hAnsi="Calibri Light" w:cs="Calibri Light"/>
                <w:b/>
                <w:bCs/>
              </w:rPr>
              <w:t>.</w:t>
            </w:r>
          </w:p>
        </w:tc>
      </w:tr>
      <w:tr w:rsidR="00817E18" w:rsidRPr="00341F16" w14:paraId="470DC985" w14:textId="77777777" w:rsidTr="00721E87">
        <w:tc>
          <w:tcPr>
            <w:tcW w:w="5000" w:type="pct"/>
            <w:tcBorders>
              <w:top w:val="single" w:sz="4" w:space="0" w:color="auto"/>
              <w:left w:val="single" w:sz="4" w:space="0" w:color="auto"/>
              <w:bottom w:val="single" w:sz="4" w:space="0" w:color="auto"/>
              <w:right w:val="single" w:sz="4" w:space="0" w:color="auto"/>
            </w:tcBorders>
          </w:tcPr>
          <w:p w14:paraId="6CEC79E9" w14:textId="77777777" w:rsidR="00817E18" w:rsidRPr="00341F16" w:rsidRDefault="00817E18" w:rsidP="00721E87">
            <w:pPr>
              <w:spacing w:before="120" w:after="0" w:line="264" w:lineRule="auto"/>
              <w:jc w:val="both"/>
              <w:rPr>
                <w:rFonts w:ascii="Calibri Light" w:eastAsia="Cambria" w:hAnsi="Calibri Light" w:cs="Calibri Light"/>
                <w:b/>
                <w:bCs/>
                <w:lang w:val="bg-BG"/>
              </w:rPr>
            </w:pPr>
            <w:r w:rsidRPr="00167EAF">
              <w:rPr>
                <w:rFonts w:ascii="Calibri Light" w:eastAsia="Cambria" w:hAnsi="Calibri Light" w:cs="Calibri Light"/>
                <w:b/>
                <w:bCs/>
                <w:lang w:val="bg-BG"/>
              </w:rPr>
              <w:t xml:space="preserve">Proposal for a Resolution: </w:t>
            </w:r>
            <w:r w:rsidRPr="00721E87">
              <w:rPr>
                <w:rFonts w:ascii="Calibri Light" w:eastAsia="Cambria" w:hAnsi="Calibri Light" w:cs="Calibri Light"/>
                <w:lang w:val="bg-BG"/>
              </w:rPr>
              <w:t>The General Meeting of the Shareholders approves the Annual Report of the Audit Committee for 2025.</w:t>
            </w:r>
          </w:p>
        </w:tc>
      </w:tr>
      <w:tr w:rsidR="00817E18" w:rsidRPr="00341F16" w14:paraId="53A0304E" w14:textId="77777777" w:rsidTr="00721E87">
        <w:tc>
          <w:tcPr>
            <w:tcW w:w="5000" w:type="pct"/>
            <w:tcBorders>
              <w:top w:val="single" w:sz="4" w:space="0" w:color="auto"/>
              <w:left w:val="single" w:sz="4" w:space="0" w:color="auto"/>
              <w:bottom w:val="single" w:sz="4" w:space="0" w:color="auto"/>
              <w:right w:val="single" w:sz="4" w:space="0" w:color="auto"/>
            </w:tcBorders>
          </w:tcPr>
          <w:p w14:paraId="76F8C01D" w14:textId="1D5999A3" w:rsidR="00817E18" w:rsidRPr="00167EAF" w:rsidRDefault="00817E18" w:rsidP="00721E87">
            <w:pPr>
              <w:spacing w:before="120" w:after="0" w:line="264" w:lineRule="auto"/>
              <w:jc w:val="both"/>
              <w:rPr>
                <w:rFonts w:ascii="Calibri Light" w:eastAsia="Cambria" w:hAnsi="Calibri Light" w:cs="Calibri Light"/>
                <w:b/>
                <w:bCs/>
                <w:lang w:val="bg-BG"/>
              </w:rPr>
            </w:pPr>
            <w:r w:rsidRPr="00167EAF">
              <w:rPr>
                <w:rFonts w:ascii="Calibri Light" w:eastAsia="Cambria" w:hAnsi="Calibri Light" w:cs="Calibri Light"/>
                <w:b/>
                <w:bCs/>
                <w:lang w:val="bg-BG"/>
              </w:rPr>
              <w:t xml:space="preserve">Way of voting: </w:t>
            </w:r>
            <w:sdt>
              <w:sdtPr>
                <w:rPr>
                  <w:rFonts w:ascii="Calibri Light" w:eastAsia="Cambria" w:hAnsi="Calibri Light" w:cs="Calibri Light"/>
                  <w:b/>
                </w:rPr>
                <w:id w:val="-1043512452"/>
                <w:placeholder>
                  <w:docPart w:val="B8E54D8B902E44D29D0D1427170E0671"/>
                </w:placeholder>
                <w:text/>
              </w:sdtPr>
              <w:sdtEndPr/>
              <w:sdtContent>
                <w:r w:rsidR="00331815" w:rsidRPr="00341F16">
                  <w:rPr>
                    <w:rFonts w:ascii="Calibri Light" w:eastAsia="Cambria" w:hAnsi="Calibri Light" w:cs="Calibri Light"/>
                    <w:b/>
                  </w:rPr>
                  <w:t>……………………..</w:t>
                </w:r>
              </w:sdtContent>
            </w:sdt>
          </w:p>
          <w:p w14:paraId="3FEF1FB5" w14:textId="6F02333A" w:rsidR="00817E18" w:rsidRPr="00341F16" w:rsidRDefault="00502710" w:rsidP="00721E87">
            <w:pPr>
              <w:spacing w:before="120" w:after="0" w:line="264" w:lineRule="auto"/>
              <w:jc w:val="both"/>
              <w:rPr>
                <w:rFonts w:ascii="Calibri Light" w:eastAsia="Cambria" w:hAnsi="Calibri Light" w:cs="Calibri Light"/>
                <w:b/>
                <w:bCs/>
                <w:lang w:val="bg-BG"/>
              </w:rPr>
            </w:pPr>
            <w:r w:rsidRPr="00341F16">
              <w:rPr>
                <w:rFonts w:ascii="Calibri Light" w:hAnsi="Calibri Light" w:cs="Calibri Light"/>
                <w:b/>
                <w:bCs/>
                <w:lang w:val="bg-BG"/>
              </w:rPr>
              <w:t>“for“, „against“, „abstain“</w:t>
            </w:r>
          </w:p>
        </w:tc>
      </w:tr>
      <w:tr w:rsidR="00817E18" w:rsidRPr="00341F16" w14:paraId="53AC8226" w14:textId="77777777" w:rsidTr="00721E87">
        <w:tc>
          <w:tcPr>
            <w:tcW w:w="5000" w:type="pct"/>
            <w:tcBorders>
              <w:top w:val="single" w:sz="4" w:space="0" w:color="auto"/>
              <w:left w:val="single" w:sz="4" w:space="0" w:color="auto"/>
              <w:bottom w:val="single" w:sz="4" w:space="0" w:color="auto"/>
              <w:right w:val="single" w:sz="4" w:space="0" w:color="auto"/>
            </w:tcBorders>
          </w:tcPr>
          <w:p w14:paraId="4369FA1A" w14:textId="77777777" w:rsidR="00817E18" w:rsidRPr="00341F16" w:rsidRDefault="00817E18" w:rsidP="00721E87">
            <w:pPr>
              <w:spacing w:before="120" w:after="0" w:line="264" w:lineRule="auto"/>
              <w:jc w:val="both"/>
              <w:rPr>
                <w:rFonts w:ascii="Calibri Light" w:eastAsia="Cambria" w:hAnsi="Calibri Light" w:cs="Calibri Light"/>
                <w:b/>
                <w:bCs/>
                <w:lang w:val="bg-BG"/>
              </w:rPr>
            </w:pPr>
          </w:p>
        </w:tc>
      </w:tr>
      <w:tr w:rsidR="00817E18" w:rsidRPr="00341F16" w14:paraId="3E7CF647" w14:textId="77777777" w:rsidTr="00721E87">
        <w:tc>
          <w:tcPr>
            <w:tcW w:w="5000" w:type="pct"/>
            <w:tcBorders>
              <w:top w:val="single" w:sz="4" w:space="0" w:color="auto"/>
              <w:left w:val="single" w:sz="4" w:space="0" w:color="auto"/>
              <w:bottom w:val="single" w:sz="4" w:space="0" w:color="auto"/>
              <w:right w:val="single" w:sz="4" w:space="0" w:color="auto"/>
            </w:tcBorders>
          </w:tcPr>
          <w:p w14:paraId="1C09C951" w14:textId="77777777" w:rsidR="00817E18" w:rsidRPr="00721E87" w:rsidRDefault="00817E18" w:rsidP="00721E87">
            <w:pPr>
              <w:spacing w:before="120" w:after="0" w:line="264" w:lineRule="auto"/>
              <w:jc w:val="both"/>
              <w:rPr>
                <w:rFonts w:ascii="Calibri Light" w:eastAsia="Cambria" w:hAnsi="Calibri Light" w:cs="Calibri Light"/>
                <w:b/>
                <w:bCs/>
              </w:rPr>
            </w:pPr>
            <w:r w:rsidRPr="00B73175">
              <w:rPr>
                <w:rFonts w:ascii="Calibri Light" w:eastAsia="Cambria" w:hAnsi="Calibri Light" w:cs="Calibri Light"/>
                <w:b/>
                <w:bCs/>
                <w:lang w:val="bg-BG"/>
              </w:rPr>
              <w:t>Item 11. Adoption of resolution on continuance of the term of office of the Audit Committee</w:t>
            </w:r>
            <w:r>
              <w:rPr>
                <w:rFonts w:ascii="Calibri Light" w:eastAsia="Cambria" w:hAnsi="Calibri Light" w:cs="Calibri Light"/>
                <w:b/>
                <w:bCs/>
              </w:rPr>
              <w:t>.</w:t>
            </w:r>
          </w:p>
        </w:tc>
      </w:tr>
      <w:tr w:rsidR="00817E18" w:rsidRPr="00341F16" w14:paraId="496159C2" w14:textId="77777777" w:rsidTr="00721E87">
        <w:tc>
          <w:tcPr>
            <w:tcW w:w="5000" w:type="pct"/>
            <w:tcBorders>
              <w:top w:val="single" w:sz="4" w:space="0" w:color="auto"/>
              <w:left w:val="single" w:sz="4" w:space="0" w:color="auto"/>
              <w:bottom w:val="single" w:sz="4" w:space="0" w:color="auto"/>
              <w:right w:val="single" w:sz="4" w:space="0" w:color="auto"/>
            </w:tcBorders>
          </w:tcPr>
          <w:p w14:paraId="5B00D111" w14:textId="77777777" w:rsidR="00817E18" w:rsidRPr="00721E87" w:rsidRDefault="00817E18" w:rsidP="00721E87">
            <w:pPr>
              <w:spacing w:before="120" w:after="0" w:line="264" w:lineRule="auto"/>
              <w:jc w:val="both"/>
              <w:rPr>
                <w:rFonts w:ascii="Calibri Light" w:eastAsia="Cambria" w:hAnsi="Calibri Light" w:cs="Calibri Light"/>
                <w:b/>
                <w:bCs/>
              </w:rPr>
            </w:pPr>
            <w:r w:rsidRPr="00C170B8">
              <w:rPr>
                <w:rFonts w:ascii="Calibri Light" w:eastAsia="Cambria" w:hAnsi="Calibri Light" w:cs="Calibri Light"/>
                <w:b/>
                <w:bCs/>
                <w:lang w:val="bg-BG"/>
              </w:rPr>
              <w:t xml:space="preserve">Proposal for a Resolution: </w:t>
            </w:r>
            <w:r w:rsidRPr="00721E87">
              <w:rPr>
                <w:rFonts w:ascii="Calibri Light" w:eastAsia="Cambria" w:hAnsi="Calibri Light" w:cs="Calibri Light"/>
                <w:lang w:val="bg-BG"/>
              </w:rPr>
              <w:t>The General Meeting of Shareholders continues the term of office of the Audit Committee with members: Aneliya</w:t>
            </w:r>
            <w:r w:rsidRPr="00721E87">
              <w:rPr>
                <w:rFonts w:ascii="Calibri Light" w:eastAsia="Cambria" w:hAnsi="Calibri Light" w:cs="Calibri Light"/>
              </w:rPr>
              <w:t xml:space="preserve"> Petkova Angelova – Tumbeva, Albena Benkova Beneva and Marian Vassilev Nikolov for another one year as of the date of this resolution.</w:t>
            </w:r>
          </w:p>
        </w:tc>
      </w:tr>
      <w:tr w:rsidR="00817E18" w:rsidRPr="00341F16" w14:paraId="130F2CEE" w14:textId="77777777" w:rsidTr="00721E87">
        <w:tc>
          <w:tcPr>
            <w:tcW w:w="5000" w:type="pct"/>
            <w:tcBorders>
              <w:top w:val="single" w:sz="4" w:space="0" w:color="auto"/>
              <w:left w:val="single" w:sz="4" w:space="0" w:color="auto"/>
              <w:bottom w:val="single" w:sz="4" w:space="0" w:color="auto"/>
              <w:right w:val="single" w:sz="4" w:space="0" w:color="auto"/>
            </w:tcBorders>
          </w:tcPr>
          <w:p w14:paraId="36BD467D" w14:textId="2DA8C67D" w:rsidR="00817E18" w:rsidRPr="003F1D76" w:rsidRDefault="00817E18" w:rsidP="00721E87">
            <w:pPr>
              <w:spacing w:before="120" w:after="0" w:line="264" w:lineRule="auto"/>
              <w:jc w:val="both"/>
              <w:rPr>
                <w:rFonts w:ascii="Calibri Light" w:eastAsia="Cambria" w:hAnsi="Calibri Light" w:cs="Calibri Light"/>
                <w:b/>
                <w:bCs/>
                <w:lang w:val="bg-BG"/>
              </w:rPr>
            </w:pPr>
            <w:r w:rsidRPr="003F1D76">
              <w:rPr>
                <w:rFonts w:ascii="Calibri Light" w:eastAsia="Cambria" w:hAnsi="Calibri Light" w:cs="Calibri Light"/>
                <w:b/>
                <w:bCs/>
                <w:lang w:val="bg-BG"/>
              </w:rPr>
              <w:t xml:space="preserve">Way of voting: </w:t>
            </w:r>
            <w:sdt>
              <w:sdtPr>
                <w:rPr>
                  <w:rFonts w:ascii="Calibri Light" w:eastAsia="Cambria" w:hAnsi="Calibri Light" w:cs="Calibri Light"/>
                  <w:b/>
                </w:rPr>
                <w:id w:val="584660877"/>
                <w:placeholder>
                  <w:docPart w:val="364B9F01FA254EACA152F018A0AA4037"/>
                </w:placeholder>
                <w:text/>
              </w:sdtPr>
              <w:sdtEndPr/>
              <w:sdtContent>
                <w:r w:rsidR="00331815" w:rsidRPr="00341F16">
                  <w:rPr>
                    <w:rFonts w:ascii="Calibri Light" w:eastAsia="Cambria" w:hAnsi="Calibri Light" w:cs="Calibri Light"/>
                    <w:b/>
                  </w:rPr>
                  <w:t>……………………..</w:t>
                </w:r>
              </w:sdtContent>
            </w:sdt>
          </w:p>
          <w:p w14:paraId="1645E92D" w14:textId="45F8FFF8" w:rsidR="00817E18" w:rsidRPr="00C170B8" w:rsidRDefault="00502710" w:rsidP="00721E87">
            <w:pPr>
              <w:spacing w:before="120" w:after="0" w:line="264" w:lineRule="auto"/>
              <w:jc w:val="both"/>
              <w:rPr>
                <w:rFonts w:ascii="Calibri Light" w:eastAsia="Cambria" w:hAnsi="Calibri Light" w:cs="Calibri Light"/>
                <w:b/>
                <w:bCs/>
                <w:lang w:val="bg-BG"/>
              </w:rPr>
            </w:pPr>
            <w:r w:rsidRPr="00341F16">
              <w:rPr>
                <w:rFonts w:ascii="Calibri Light" w:hAnsi="Calibri Light" w:cs="Calibri Light"/>
                <w:b/>
                <w:bCs/>
                <w:lang w:val="bg-BG"/>
              </w:rPr>
              <w:t>“for“, „against“, „abstain“</w:t>
            </w:r>
          </w:p>
        </w:tc>
      </w:tr>
      <w:tr w:rsidR="00817E18" w:rsidRPr="00341F16" w14:paraId="2A18454A" w14:textId="77777777" w:rsidTr="00721E87">
        <w:tc>
          <w:tcPr>
            <w:tcW w:w="5000" w:type="pct"/>
            <w:tcBorders>
              <w:top w:val="single" w:sz="4" w:space="0" w:color="auto"/>
              <w:left w:val="single" w:sz="4" w:space="0" w:color="auto"/>
              <w:bottom w:val="single" w:sz="4" w:space="0" w:color="auto"/>
              <w:right w:val="single" w:sz="4" w:space="0" w:color="auto"/>
            </w:tcBorders>
          </w:tcPr>
          <w:p w14:paraId="483B682C" w14:textId="77777777" w:rsidR="00817E18" w:rsidRPr="00C170B8" w:rsidRDefault="00817E18" w:rsidP="00721E87">
            <w:pPr>
              <w:spacing w:before="120" w:after="0" w:line="264" w:lineRule="auto"/>
              <w:jc w:val="both"/>
              <w:rPr>
                <w:rFonts w:ascii="Calibri Light" w:eastAsia="Cambria" w:hAnsi="Calibri Light" w:cs="Calibri Light"/>
                <w:b/>
                <w:bCs/>
                <w:lang w:val="bg-BG"/>
              </w:rPr>
            </w:pPr>
          </w:p>
        </w:tc>
      </w:tr>
      <w:tr w:rsidR="00817E18" w:rsidRPr="00341F16" w14:paraId="710D03D0" w14:textId="77777777" w:rsidTr="00721E87">
        <w:tc>
          <w:tcPr>
            <w:tcW w:w="5000" w:type="pct"/>
            <w:tcBorders>
              <w:top w:val="single" w:sz="4" w:space="0" w:color="auto"/>
              <w:left w:val="single" w:sz="4" w:space="0" w:color="auto"/>
              <w:bottom w:val="single" w:sz="4" w:space="0" w:color="auto"/>
              <w:right w:val="single" w:sz="4" w:space="0" w:color="auto"/>
            </w:tcBorders>
          </w:tcPr>
          <w:p w14:paraId="0026F18B" w14:textId="77777777" w:rsidR="00817E18" w:rsidRPr="00C170B8" w:rsidRDefault="00817E18" w:rsidP="00721E87">
            <w:pPr>
              <w:spacing w:before="120" w:after="0" w:line="264" w:lineRule="auto"/>
              <w:jc w:val="both"/>
              <w:rPr>
                <w:rFonts w:ascii="Calibri Light" w:eastAsia="Cambria" w:hAnsi="Calibri Light" w:cs="Calibri Light"/>
                <w:b/>
                <w:bCs/>
                <w:lang w:val="bg-BG"/>
              </w:rPr>
            </w:pPr>
            <w:r w:rsidRPr="00007CE7">
              <w:rPr>
                <w:rFonts w:ascii="Calibri Light" w:eastAsia="Cambria" w:hAnsi="Calibri Light" w:cs="Calibri Light"/>
                <w:b/>
                <w:bCs/>
                <w:lang w:val="bg-BG"/>
              </w:rPr>
              <w:t>Item 12. Approval of the Report for the implementation of the Remuneration Policy of the members of the Board of Directors of the Company for 2025.</w:t>
            </w:r>
          </w:p>
        </w:tc>
      </w:tr>
      <w:tr w:rsidR="00817E18" w:rsidRPr="00341F16" w14:paraId="1F602EE1" w14:textId="77777777" w:rsidTr="00721E87">
        <w:tc>
          <w:tcPr>
            <w:tcW w:w="5000" w:type="pct"/>
            <w:tcBorders>
              <w:top w:val="single" w:sz="4" w:space="0" w:color="auto"/>
              <w:left w:val="single" w:sz="4" w:space="0" w:color="auto"/>
              <w:bottom w:val="single" w:sz="4" w:space="0" w:color="auto"/>
              <w:right w:val="single" w:sz="4" w:space="0" w:color="auto"/>
            </w:tcBorders>
          </w:tcPr>
          <w:p w14:paraId="1B5823C0" w14:textId="77777777" w:rsidR="00817E18" w:rsidRPr="00C170B8" w:rsidRDefault="00817E18" w:rsidP="00721E87">
            <w:pPr>
              <w:spacing w:before="120" w:after="0" w:line="264" w:lineRule="auto"/>
              <w:jc w:val="both"/>
              <w:rPr>
                <w:rFonts w:ascii="Calibri Light" w:eastAsia="Cambria" w:hAnsi="Calibri Light" w:cs="Calibri Light"/>
                <w:b/>
                <w:bCs/>
                <w:lang w:val="bg-BG"/>
              </w:rPr>
            </w:pPr>
            <w:r w:rsidRPr="0096699D">
              <w:rPr>
                <w:rFonts w:ascii="Calibri Light" w:eastAsia="Cambria" w:hAnsi="Calibri Light" w:cs="Calibri Light"/>
                <w:b/>
                <w:bCs/>
                <w:lang w:val="bg-BG"/>
              </w:rPr>
              <w:t xml:space="preserve">Proposal for a Resolution: </w:t>
            </w:r>
            <w:r w:rsidRPr="00721E87">
              <w:rPr>
                <w:rFonts w:ascii="Calibri Light" w:eastAsia="Cambria" w:hAnsi="Calibri Light" w:cs="Calibri Light"/>
                <w:lang w:val="bg-BG"/>
              </w:rPr>
              <w:t>The General Meeting of Shareholders approves the Report for the implementation of the Remuneration Policy of the members of the Board of Directors of SHELLY GROUP SE for 2025.</w:t>
            </w:r>
          </w:p>
        </w:tc>
      </w:tr>
      <w:tr w:rsidR="00817E18" w:rsidRPr="00341F16" w14:paraId="552BD915" w14:textId="77777777" w:rsidTr="00721E87">
        <w:tc>
          <w:tcPr>
            <w:tcW w:w="5000" w:type="pct"/>
            <w:tcBorders>
              <w:top w:val="single" w:sz="4" w:space="0" w:color="auto"/>
              <w:left w:val="single" w:sz="4" w:space="0" w:color="auto"/>
              <w:bottom w:val="single" w:sz="4" w:space="0" w:color="auto"/>
              <w:right w:val="single" w:sz="4" w:space="0" w:color="auto"/>
            </w:tcBorders>
          </w:tcPr>
          <w:p w14:paraId="47F33512" w14:textId="4F75544F" w:rsidR="00817E18" w:rsidRPr="0096699D" w:rsidRDefault="00817E18" w:rsidP="00721E87">
            <w:pPr>
              <w:spacing w:before="120" w:after="0" w:line="264" w:lineRule="auto"/>
              <w:jc w:val="both"/>
              <w:rPr>
                <w:rFonts w:ascii="Calibri Light" w:eastAsia="Cambria" w:hAnsi="Calibri Light" w:cs="Calibri Light"/>
                <w:b/>
                <w:bCs/>
                <w:lang w:val="bg-BG"/>
              </w:rPr>
            </w:pPr>
            <w:r w:rsidRPr="0096699D">
              <w:rPr>
                <w:rFonts w:ascii="Calibri Light" w:eastAsia="Cambria" w:hAnsi="Calibri Light" w:cs="Calibri Light"/>
                <w:b/>
                <w:bCs/>
                <w:lang w:val="bg-BG"/>
              </w:rPr>
              <w:t xml:space="preserve">Way of voting: </w:t>
            </w:r>
            <w:sdt>
              <w:sdtPr>
                <w:rPr>
                  <w:rFonts w:ascii="Calibri Light" w:eastAsia="Cambria" w:hAnsi="Calibri Light" w:cs="Calibri Light"/>
                  <w:b/>
                </w:rPr>
                <w:id w:val="-55789312"/>
                <w:placeholder>
                  <w:docPart w:val="4693856F65764C8FBD3A6D4B82812C59"/>
                </w:placeholder>
                <w:text/>
              </w:sdtPr>
              <w:sdtEndPr/>
              <w:sdtContent>
                <w:r w:rsidR="00331815" w:rsidRPr="00341F16">
                  <w:rPr>
                    <w:rFonts w:ascii="Calibri Light" w:eastAsia="Cambria" w:hAnsi="Calibri Light" w:cs="Calibri Light"/>
                    <w:b/>
                  </w:rPr>
                  <w:t>……………………..</w:t>
                </w:r>
              </w:sdtContent>
            </w:sdt>
          </w:p>
          <w:p w14:paraId="5847CA61" w14:textId="398470DC" w:rsidR="00817E18" w:rsidRPr="00C170B8" w:rsidRDefault="00502710" w:rsidP="00721E87">
            <w:pPr>
              <w:spacing w:before="120" w:after="0" w:line="264" w:lineRule="auto"/>
              <w:jc w:val="both"/>
              <w:rPr>
                <w:rFonts w:ascii="Calibri Light" w:eastAsia="Cambria" w:hAnsi="Calibri Light" w:cs="Calibri Light"/>
                <w:b/>
                <w:bCs/>
                <w:lang w:val="bg-BG"/>
              </w:rPr>
            </w:pPr>
            <w:r w:rsidRPr="00341F16">
              <w:rPr>
                <w:rFonts w:ascii="Calibri Light" w:hAnsi="Calibri Light" w:cs="Calibri Light"/>
                <w:b/>
                <w:bCs/>
                <w:lang w:val="bg-BG"/>
              </w:rPr>
              <w:t>“for“, „against“, „abstain“</w:t>
            </w:r>
          </w:p>
        </w:tc>
      </w:tr>
      <w:tr w:rsidR="00817E18" w:rsidRPr="00341F16" w14:paraId="770E7E62" w14:textId="77777777" w:rsidTr="00721E87">
        <w:tc>
          <w:tcPr>
            <w:tcW w:w="5000" w:type="pct"/>
            <w:tcBorders>
              <w:top w:val="single" w:sz="4" w:space="0" w:color="auto"/>
              <w:left w:val="single" w:sz="4" w:space="0" w:color="auto"/>
              <w:bottom w:val="single" w:sz="4" w:space="0" w:color="auto"/>
              <w:right w:val="single" w:sz="4" w:space="0" w:color="auto"/>
            </w:tcBorders>
          </w:tcPr>
          <w:p w14:paraId="0E33DF69" w14:textId="77777777" w:rsidR="00817E18" w:rsidRPr="00C170B8" w:rsidRDefault="00817E18" w:rsidP="00721E87">
            <w:pPr>
              <w:spacing w:before="120" w:after="0" w:line="264" w:lineRule="auto"/>
              <w:jc w:val="both"/>
              <w:rPr>
                <w:rFonts w:ascii="Calibri Light" w:eastAsia="Cambria" w:hAnsi="Calibri Light" w:cs="Calibri Light"/>
                <w:b/>
                <w:bCs/>
                <w:lang w:val="bg-BG"/>
              </w:rPr>
            </w:pPr>
          </w:p>
        </w:tc>
      </w:tr>
      <w:tr w:rsidR="00817E18" w:rsidRPr="00341F16" w14:paraId="3B9BDFA0" w14:textId="77777777" w:rsidTr="00721E87">
        <w:tc>
          <w:tcPr>
            <w:tcW w:w="5000" w:type="pct"/>
            <w:tcBorders>
              <w:top w:val="single" w:sz="4" w:space="0" w:color="auto"/>
              <w:left w:val="single" w:sz="4" w:space="0" w:color="auto"/>
              <w:bottom w:val="single" w:sz="4" w:space="0" w:color="auto"/>
              <w:right w:val="single" w:sz="4" w:space="0" w:color="auto"/>
            </w:tcBorders>
          </w:tcPr>
          <w:p w14:paraId="02135B22" w14:textId="77777777" w:rsidR="00817E18" w:rsidRPr="00C170B8" w:rsidRDefault="00817E18" w:rsidP="00721E87">
            <w:pPr>
              <w:spacing w:before="120" w:after="0" w:line="264" w:lineRule="auto"/>
              <w:jc w:val="both"/>
              <w:rPr>
                <w:rFonts w:ascii="Calibri Light" w:eastAsia="Cambria" w:hAnsi="Calibri Light" w:cs="Calibri Light"/>
                <w:b/>
                <w:bCs/>
                <w:lang w:val="bg-BG"/>
              </w:rPr>
            </w:pPr>
            <w:r w:rsidRPr="00277283">
              <w:rPr>
                <w:rFonts w:ascii="Calibri Light" w:eastAsia="Cambria" w:hAnsi="Calibri Light" w:cs="Calibri Light"/>
                <w:b/>
                <w:bCs/>
                <w:lang w:val="bg-BG"/>
              </w:rPr>
              <w:t>Item 13. Adoption of a resolution to discharge the members of the Board of Directors from liability for their activities in 2025.</w:t>
            </w:r>
          </w:p>
        </w:tc>
      </w:tr>
      <w:tr w:rsidR="00817E18" w:rsidRPr="00341F16" w14:paraId="2D887155" w14:textId="77777777" w:rsidTr="00721E87">
        <w:tc>
          <w:tcPr>
            <w:tcW w:w="5000" w:type="pct"/>
            <w:tcBorders>
              <w:top w:val="single" w:sz="4" w:space="0" w:color="auto"/>
              <w:left w:val="single" w:sz="4" w:space="0" w:color="auto"/>
              <w:bottom w:val="single" w:sz="4" w:space="0" w:color="auto"/>
              <w:right w:val="single" w:sz="4" w:space="0" w:color="auto"/>
            </w:tcBorders>
          </w:tcPr>
          <w:p w14:paraId="65DEC069" w14:textId="77777777" w:rsidR="00817E18" w:rsidRPr="00C170B8" w:rsidRDefault="00817E18" w:rsidP="00721E87">
            <w:pPr>
              <w:spacing w:before="120" w:after="0" w:line="264" w:lineRule="auto"/>
              <w:jc w:val="both"/>
              <w:rPr>
                <w:rFonts w:ascii="Calibri Light" w:eastAsia="Cambria" w:hAnsi="Calibri Light" w:cs="Calibri Light"/>
                <w:b/>
                <w:bCs/>
                <w:lang w:val="bg-BG"/>
              </w:rPr>
            </w:pPr>
            <w:r w:rsidRPr="00277283">
              <w:rPr>
                <w:rFonts w:ascii="Calibri Light" w:eastAsia="Cambria" w:hAnsi="Calibri Light" w:cs="Calibri Light"/>
                <w:b/>
                <w:bCs/>
                <w:lang w:val="bg-BG"/>
              </w:rPr>
              <w:t xml:space="preserve">Proposal for a Resolution: </w:t>
            </w:r>
            <w:r w:rsidRPr="00721E87">
              <w:rPr>
                <w:rFonts w:ascii="Calibri Light" w:eastAsia="Cambria" w:hAnsi="Calibri Light" w:cs="Calibri Light"/>
                <w:lang w:val="bg-BG"/>
              </w:rPr>
              <w:t>The General Meeting of Shareholders releases from responsibility the members of the Board of Directors for their activities during 2025.</w:t>
            </w:r>
          </w:p>
        </w:tc>
      </w:tr>
      <w:tr w:rsidR="00817E18" w:rsidRPr="00341F16" w14:paraId="1F862389" w14:textId="77777777" w:rsidTr="00721E87">
        <w:tc>
          <w:tcPr>
            <w:tcW w:w="5000" w:type="pct"/>
            <w:tcBorders>
              <w:top w:val="single" w:sz="4" w:space="0" w:color="auto"/>
              <w:left w:val="single" w:sz="4" w:space="0" w:color="auto"/>
              <w:bottom w:val="single" w:sz="4" w:space="0" w:color="auto"/>
              <w:right w:val="single" w:sz="4" w:space="0" w:color="auto"/>
            </w:tcBorders>
          </w:tcPr>
          <w:p w14:paraId="6670A703" w14:textId="0E4AC076" w:rsidR="00817E18" w:rsidRPr="00277283" w:rsidRDefault="00817E18" w:rsidP="00721E87">
            <w:pPr>
              <w:spacing w:before="120" w:after="0" w:line="264" w:lineRule="auto"/>
              <w:jc w:val="both"/>
              <w:rPr>
                <w:rFonts w:ascii="Calibri Light" w:eastAsia="Cambria" w:hAnsi="Calibri Light" w:cs="Calibri Light"/>
                <w:b/>
                <w:bCs/>
                <w:lang w:val="bg-BG"/>
              </w:rPr>
            </w:pPr>
            <w:r w:rsidRPr="00277283">
              <w:rPr>
                <w:rFonts w:ascii="Calibri Light" w:eastAsia="Cambria" w:hAnsi="Calibri Light" w:cs="Calibri Light"/>
                <w:b/>
                <w:bCs/>
                <w:lang w:val="bg-BG"/>
              </w:rPr>
              <w:t xml:space="preserve">Way of voting: </w:t>
            </w:r>
            <w:sdt>
              <w:sdtPr>
                <w:rPr>
                  <w:rFonts w:ascii="Calibri Light" w:eastAsia="Cambria" w:hAnsi="Calibri Light" w:cs="Calibri Light"/>
                  <w:b/>
                </w:rPr>
                <w:id w:val="1761402575"/>
                <w:placeholder>
                  <w:docPart w:val="EAF6AA4F2B854413A381246E3119835D"/>
                </w:placeholder>
                <w:text/>
              </w:sdtPr>
              <w:sdtEndPr/>
              <w:sdtContent>
                <w:r w:rsidR="00331815" w:rsidRPr="00341F16">
                  <w:rPr>
                    <w:rFonts w:ascii="Calibri Light" w:eastAsia="Cambria" w:hAnsi="Calibri Light" w:cs="Calibri Light"/>
                    <w:b/>
                  </w:rPr>
                  <w:t>……………………..</w:t>
                </w:r>
              </w:sdtContent>
            </w:sdt>
          </w:p>
          <w:p w14:paraId="0AC415D4" w14:textId="53C02698" w:rsidR="00817E18" w:rsidRPr="00277283" w:rsidRDefault="00502710" w:rsidP="00721E87">
            <w:pPr>
              <w:spacing w:before="120" w:after="0" w:line="264" w:lineRule="auto"/>
              <w:jc w:val="both"/>
              <w:rPr>
                <w:rFonts w:ascii="Calibri Light" w:eastAsia="Cambria" w:hAnsi="Calibri Light" w:cs="Calibri Light"/>
                <w:b/>
                <w:bCs/>
                <w:lang w:val="bg-BG"/>
              </w:rPr>
            </w:pPr>
            <w:r w:rsidRPr="00341F16">
              <w:rPr>
                <w:rFonts w:ascii="Calibri Light" w:hAnsi="Calibri Light" w:cs="Calibri Light"/>
                <w:b/>
                <w:bCs/>
                <w:lang w:val="bg-BG"/>
              </w:rPr>
              <w:t>“for“, „against“, „abstain“</w:t>
            </w:r>
          </w:p>
        </w:tc>
      </w:tr>
      <w:tr w:rsidR="00817E18" w:rsidRPr="00341F16" w14:paraId="4ACE0427" w14:textId="77777777" w:rsidTr="00721E87">
        <w:tc>
          <w:tcPr>
            <w:tcW w:w="5000" w:type="pct"/>
            <w:tcBorders>
              <w:top w:val="single" w:sz="4" w:space="0" w:color="auto"/>
              <w:left w:val="single" w:sz="4" w:space="0" w:color="auto"/>
              <w:bottom w:val="single" w:sz="4" w:space="0" w:color="auto"/>
              <w:right w:val="single" w:sz="4" w:space="0" w:color="auto"/>
            </w:tcBorders>
          </w:tcPr>
          <w:p w14:paraId="780DF71D" w14:textId="77777777" w:rsidR="00817E18" w:rsidRPr="00277283" w:rsidRDefault="00817E18" w:rsidP="00721E87">
            <w:pPr>
              <w:spacing w:before="120" w:after="0" w:line="264" w:lineRule="auto"/>
              <w:jc w:val="both"/>
              <w:rPr>
                <w:rFonts w:ascii="Calibri Light" w:eastAsia="Cambria" w:hAnsi="Calibri Light" w:cs="Calibri Light"/>
                <w:b/>
                <w:bCs/>
                <w:lang w:val="bg-BG"/>
              </w:rPr>
            </w:pPr>
          </w:p>
        </w:tc>
      </w:tr>
      <w:tr w:rsidR="00817E18" w:rsidRPr="00341F16" w14:paraId="08046BE3" w14:textId="77777777" w:rsidTr="00721E87">
        <w:tc>
          <w:tcPr>
            <w:tcW w:w="5000" w:type="pct"/>
            <w:tcBorders>
              <w:top w:val="single" w:sz="4" w:space="0" w:color="auto"/>
              <w:left w:val="single" w:sz="4" w:space="0" w:color="auto"/>
              <w:bottom w:val="single" w:sz="4" w:space="0" w:color="auto"/>
              <w:right w:val="single" w:sz="4" w:space="0" w:color="auto"/>
            </w:tcBorders>
          </w:tcPr>
          <w:p w14:paraId="5C82264E" w14:textId="77777777" w:rsidR="00817E18" w:rsidRPr="00277283" w:rsidRDefault="00817E18" w:rsidP="00721E87">
            <w:pPr>
              <w:spacing w:before="120" w:after="0" w:line="264" w:lineRule="auto"/>
              <w:jc w:val="both"/>
              <w:rPr>
                <w:rFonts w:ascii="Calibri Light" w:eastAsia="Cambria" w:hAnsi="Calibri Light" w:cs="Calibri Light"/>
                <w:b/>
                <w:bCs/>
                <w:lang w:val="bg-BG"/>
              </w:rPr>
            </w:pPr>
            <w:r w:rsidRPr="00F245F4">
              <w:rPr>
                <w:rFonts w:ascii="Calibri Light" w:eastAsia="Cambria" w:hAnsi="Calibri Light" w:cs="Calibri Light"/>
                <w:b/>
                <w:bCs/>
                <w:lang w:val="bg-BG"/>
              </w:rPr>
              <w:t>Item 14. Adoption of a decision for conversion of the nominal value of the shares and the capital into Euro and amendment of the Statute of the Company.</w:t>
            </w:r>
          </w:p>
        </w:tc>
      </w:tr>
      <w:tr w:rsidR="00817E18" w:rsidRPr="00341F16" w14:paraId="0FA381CF" w14:textId="77777777" w:rsidTr="00721E87">
        <w:tc>
          <w:tcPr>
            <w:tcW w:w="5000" w:type="pct"/>
            <w:tcBorders>
              <w:top w:val="single" w:sz="4" w:space="0" w:color="auto"/>
              <w:left w:val="single" w:sz="4" w:space="0" w:color="auto"/>
              <w:bottom w:val="single" w:sz="4" w:space="0" w:color="auto"/>
              <w:right w:val="single" w:sz="4" w:space="0" w:color="auto"/>
            </w:tcBorders>
          </w:tcPr>
          <w:p w14:paraId="2CAB8602" w14:textId="77777777" w:rsidR="00817E18" w:rsidRPr="00F245F4" w:rsidRDefault="00817E18" w:rsidP="00721E87">
            <w:pPr>
              <w:spacing w:before="120" w:after="0" w:line="264" w:lineRule="auto"/>
              <w:jc w:val="both"/>
              <w:rPr>
                <w:rFonts w:ascii="Calibri Light" w:eastAsia="Cambria" w:hAnsi="Calibri Light" w:cs="Calibri Light"/>
                <w:b/>
                <w:bCs/>
                <w:lang w:val="bg-BG"/>
              </w:rPr>
            </w:pPr>
            <w:r w:rsidRPr="00F245F4">
              <w:rPr>
                <w:rFonts w:ascii="Calibri Light" w:eastAsia="Cambria" w:hAnsi="Calibri Light" w:cs="Calibri Light"/>
                <w:b/>
                <w:bCs/>
                <w:lang w:val="bg-BG"/>
              </w:rPr>
              <w:t>14.1. Conversion of the capital in Euro</w:t>
            </w:r>
          </w:p>
          <w:p w14:paraId="4B40CA73" w14:textId="77777777" w:rsidR="00817E18" w:rsidRPr="00721E87" w:rsidRDefault="00817E18" w:rsidP="00721E87">
            <w:pPr>
              <w:spacing w:before="120" w:after="0" w:line="264" w:lineRule="auto"/>
              <w:jc w:val="both"/>
              <w:rPr>
                <w:rFonts w:ascii="Calibri Light" w:eastAsia="Cambria" w:hAnsi="Calibri Light" w:cs="Calibri Light"/>
                <w:b/>
                <w:bCs/>
              </w:rPr>
            </w:pPr>
            <w:r w:rsidRPr="00F245F4">
              <w:rPr>
                <w:rFonts w:ascii="Calibri Light" w:eastAsia="Cambria" w:hAnsi="Calibri Light" w:cs="Calibri Light"/>
                <w:b/>
                <w:bCs/>
                <w:lang w:val="bg-BG"/>
              </w:rPr>
              <w:lastRenderedPageBreak/>
              <w:t xml:space="preserve">Proposal for resolution: </w:t>
            </w:r>
            <w:r w:rsidRPr="00721E87">
              <w:rPr>
                <w:rFonts w:ascii="Calibri Light" w:eastAsia="Cambria" w:hAnsi="Calibri Light" w:cs="Calibri Light"/>
                <w:lang w:val="bg-BG"/>
              </w:rPr>
              <w:t>The General Meeting of Shareholders resolves to adjust the nominal value of the shares and Company’s capital, in accordance with the conversion requirements of Article 31, paragraphs 1 and 2 of the Law on the Introduction of the Euro in the Republic of Bulgaria, with the nominal value of one share changing from 1 (one) lev to 0.51 euro (fifty-one euro cents) and the capital being adjusted accordingly from 18,158,060 leva (eighteen million one hundred fifty-eight thousand sixty leva) to 9,260,610.60 euros (nine million two hundred sixty thousand six hundred ten euros and 60 euro cents). The difference of 23,458.06 euros resulting from the currency conversion</w:t>
            </w:r>
            <w:r w:rsidRPr="00721E87">
              <w:rPr>
                <w:rFonts w:ascii="Calibri Light" w:eastAsia="Cambria" w:hAnsi="Calibri Light" w:cs="Calibri Light"/>
              </w:rPr>
              <w:t xml:space="preserve"> shall be recorded as retained earnings.</w:t>
            </w:r>
          </w:p>
        </w:tc>
      </w:tr>
      <w:tr w:rsidR="00817E18" w:rsidRPr="00341F16" w14:paraId="19969D44" w14:textId="77777777" w:rsidTr="00721E87">
        <w:tc>
          <w:tcPr>
            <w:tcW w:w="5000" w:type="pct"/>
            <w:tcBorders>
              <w:top w:val="single" w:sz="4" w:space="0" w:color="auto"/>
              <w:left w:val="single" w:sz="4" w:space="0" w:color="auto"/>
              <w:bottom w:val="single" w:sz="4" w:space="0" w:color="auto"/>
              <w:right w:val="single" w:sz="4" w:space="0" w:color="auto"/>
            </w:tcBorders>
          </w:tcPr>
          <w:p w14:paraId="0EB7A87C" w14:textId="3418A624" w:rsidR="00817E18" w:rsidRPr="008E0F72" w:rsidRDefault="00817E18" w:rsidP="00721E87">
            <w:pPr>
              <w:spacing w:before="120" w:after="0" w:line="264" w:lineRule="auto"/>
              <w:jc w:val="both"/>
              <w:rPr>
                <w:rFonts w:ascii="Calibri Light" w:eastAsia="Cambria" w:hAnsi="Calibri Light" w:cs="Calibri Light"/>
                <w:b/>
                <w:bCs/>
                <w:lang w:val="bg-BG"/>
              </w:rPr>
            </w:pPr>
            <w:r w:rsidRPr="008E0F72">
              <w:rPr>
                <w:rFonts w:ascii="Calibri Light" w:eastAsia="Cambria" w:hAnsi="Calibri Light" w:cs="Calibri Light"/>
                <w:b/>
                <w:bCs/>
                <w:lang w:val="bg-BG"/>
              </w:rPr>
              <w:lastRenderedPageBreak/>
              <w:t xml:space="preserve">Way of voting: </w:t>
            </w:r>
            <w:sdt>
              <w:sdtPr>
                <w:rPr>
                  <w:rFonts w:ascii="Calibri Light" w:eastAsia="Cambria" w:hAnsi="Calibri Light" w:cs="Calibri Light"/>
                  <w:b/>
                </w:rPr>
                <w:id w:val="-2050750403"/>
                <w:placeholder>
                  <w:docPart w:val="1B87BB70322C4D1BB4666C9B48A4458E"/>
                </w:placeholder>
                <w:text/>
              </w:sdtPr>
              <w:sdtEndPr/>
              <w:sdtContent>
                <w:r w:rsidR="00331815" w:rsidRPr="00341F16">
                  <w:rPr>
                    <w:rFonts w:ascii="Calibri Light" w:eastAsia="Cambria" w:hAnsi="Calibri Light" w:cs="Calibri Light"/>
                    <w:b/>
                  </w:rPr>
                  <w:t>……………………..</w:t>
                </w:r>
              </w:sdtContent>
            </w:sdt>
          </w:p>
          <w:p w14:paraId="36C75F0F" w14:textId="79E40590" w:rsidR="00817E18" w:rsidRPr="00F245F4" w:rsidRDefault="00502710" w:rsidP="00721E87">
            <w:pPr>
              <w:spacing w:before="120" w:after="0" w:line="264" w:lineRule="auto"/>
              <w:jc w:val="both"/>
              <w:rPr>
                <w:rFonts w:ascii="Calibri Light" w:eastAsia="Cambria" w:hAnsi="Calibri Light" w:cs="Calibri Light"/>
                <w:b/>
                <w:bCs/>
                <w:lang w:val="bg-BG"/>
              </w:rPr>
            </w:pPr>
            <w:r w:rsidRPr="00341F16">
              <w:rPr>
                <w:rFonts w:ascii="Calibri Light" w:hAnsi="Calibri Light" w:cs="Calibri Light"/>
                <w:b/>
                <w:bCs/>
                <w:lang w:val="bg-BG"/>
              </w:rPr>
              <w:t>“for“, „against“, „abstain“</w:t>
            </w:r>
          </w:p>
        </w:tc>
      </w:tr>
      <w:tr w:rsidR="00817E18" w:rsidRPr="00341F16" w14:paraId="4541458E" w14:textId="77777777" w:rsidTr="00721E87">
        <w:tc>
          <w:tcPr>
            <w:tcW w:w="5000" w:type="pct"/>
            <w:tcBorders>
              <w:top w:val="single" w:sz="4" w:space="0" w:color="auto"/>
              <w:left w:val="single" w:sz="4" w:space="0" w:color="auto"/>
              <w:bottom w:val="single" w:sz="4" w:space="0" w:color="auto"/>
              <w:right w:val="single" w:sz="4" w:space="0" w:color="auto"/>
            </w:tcBorders>
          </w:tcPr>
          <w:p w14:paraId="421BF2E0" w14:textId="77777777" w:rsidR="00817E18" w:rsidRPr="008E0F72" w:rsidRDefault="00817E18" w:rsidP="00721E87">
            <w:pPr>
              <w:spacing w:before="120" w:after="0" w:line="264" w:lineRule="auto"/>
              <w:jc w:val="both"/>
              <w:rPr>
                <w:rFonts w:ascii="Calibri Light" w:eastAsia="Cambria" w:hAnsi="Calibri Light" w:cs="Calibri Light"/>
                <w:b/>
                <w:bCs/>
                <w:lang w:val="bg-BG"/>
              </w:rPr>
            </w:pPr>
          </w:p>
        </w:tc>
      </w:tr>
      <w:tr w:rsidR="00817E18" w:rsidRPr="00341F16" w14:paraId="38CDE17D" w14:textId="77777777" w:rsidTr="00721E87">
        <w:tc>
          <w:tcPr>
            <w:tcW w:w="5000" w:type="pct"/>
            <w:tcBorders>
              <w:top w:val="single" w:sz="4" w:space="0" w:color="auto"/>
              <w:left w:val="single" w:sz="4" w:space="0" w:color="auto"/>
              <w:bottom w:val="single" w:sz="4" w:space="0" w:color="auto"/>
              <w:right w:val="single" w:sz="4" w:space="0" w:color="auto"/>
            </w:tcBorders>
          </w:tcPr>
          <w:p w14:paraId="74162BAE" w14:textId="77777777" w:rsidR="00817E18" w:rsidRPr="00FE2025" w:rsidRDefault="00817E18" w:rsidP="00721E87">
            <w:pPr>
              <w:spacing w:before="120" w:after="0" w:line="264" w:lineRule="auto"/>
              <w:jc w:val="both"/>
              <w:rPr>
                <w:rFonts w:ascii="Calibri Light" w:eastAsia="Cambria" w:hAnsi="Calibri Light" w:cs="Calibri Light"/>
                <w:b/>
                <w:bCs/>
                <w:lang w:val="bg-BG"/>
              </w:rPr>
            </w:pPr>
            <w:r w:rsidRPr="00FE2025">
              <w:rPr>
                <w:rFonts w:ascii="Calibri Light" w:eastAsia="Cambria" w:hAnsi="Calibri Light" w:cs="Calibri Light"/>
                <w:b/>
                <w:bCs/>
                <w:lang w:val="bg-BG"/>
              </w:rPr>
              <w:t>14.2 Amendment of the Statute</w:t>
            </w:r>
          </w:p>
          <w:p w14:paraId="11969CE9" w14:textId="77777777" w:rsidR="00817E18" w:rsidRPr="00721E87" w:rsidRDefault="00817E18" w:rsidP="00721E87">
            <w:pPr>
              <w:spacing w:before="120" w:after="0" w:line="264" w:lineRule="auto"/>
              <w:jc w:val="both"/>
              <w:rPr>
                <w:rFonts w:ascii="Calibri Light" w:eastAsia="Cambria" w:hAnsi="Calibri Light" w:cs="Calibri Light"/>
              </w:rPr>
            </w:pPr>
            <w:r w:rsidRPr="00F245F4">
              <w:rPr>
                <w:rFonts w:ascii="Calibri Light" w:eastAsia="Cambria" w:hAnsi="Calibri Light" w:cs="Calibri Light"/>
                <w:b/>
                <w:bCs/>
                <w:lang w:val="bg-BG"/>
              </w:rPr>
              <w:t xml:space="preserve">Proposal for resolution: </w:t>
            </w:r>
            <w:r w:rsidRPr="00721E87">
              <w:rPr>
                <w:rFonts w:ascii="Calibri Light" w:eastAsia="Cambria" w:hAnsi="Calibri Light" w:cs="Calibri Light"/>
                <w:lang w:val="bg-BG"/>
              </w:rPr>
              <w:t>The General Meeting of Shareholders adopts the following amendments to the Statute of the Company:</w:t>
            </w:r>
          </w:p>
          <w:p w14:paraId="5A0E634B"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i. The value of the share capital and the nominal value of one share as stated in Article 6, paragraph 1 of the Statute shall be redenominated in accordance with the requirements of Article 32, paragraph 1 and 2 of the Law on the Introduction of the Euro in the Republic of Bulgaria, and the text of the provision shall read as follows:</w:t>
            </w:r>
          </w:p>
          <w:p w14:paraId="75042D7A"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"The issued, subscribed, paid-up and registered share capital of the Company amounts to EUR 9,260,610.60 (nine million two hundred and sixty thousand six hundred and ten euros and sixty euro cents), divided into 18,158,060 (eighteen million one hundred and fifty-eight thousand and sixty) dematerialised ordinary registered voting shares, with a nominal value of EUR 0.51 (fifty-one euro cents) each."</w:t>
            </w:r>
          </w:p>
          <w:p w14:paraId="3C519D7A"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ii. In Article 9, paragraph 2, item (iv) of the Statute, a correction of a typographical error is made, namely 50,496 (fifty thousand four hundred and ninety-six) shall read 50,946 (fifty thousand nine hundred and forty-six), and the provision shall read as follows:</w:t>
            </w:r>
          </w:p>
          <w:p w14:paraId="22132A6A"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"In consideration of the subscribed 50,946 (fifty thousand nine hundred and forty-six) dematerialised ordinary registered voting shares with a nominal value of one lev, cash contributions were made in a primary public offering of a share issue conducted during the period from 28 June 2023 to 29 June 2023 inclusive, pursuant to Article 112, para. 3 of the Public Offering of Securities Act, without a prospectus in accordance with an Information Document pursuant to Article 1, paragraph 4, point (i) in conjunction with Article 1, paragraph 5, point (h) of Regulation (EU) 2017/1129 of the European Parliament and of the Council of 14 June 2017 on the</w:t>
            </w:r>
            <w:r w:rsidRPr="00BD5949">
              <w:rPr>
                <w:rFonts w:ascii="Calibri Light" w:eastAsia="Cambria" w:hAnsi="Calibri Light" w:cs="Calibri Light"/>
                <w:b/>
                <w:bCs/>
              </w:rPr>
              <w:t xml:space="preserve"> </w:t>
            </w:r>
            <w:r w:rsidRPr="00721E87">
              <w:rPr>
                <w:rFonts w:ascii="Calibri Light" w:eastAsia="Cambria" w:hAnsi="Calibri Light" w:cs="Calibri Light"/>
              </w:rPr>
              <w:t>prospectus to be published when securities are offered to the public or admitted to trading on a regulated market."</w:t>
            </w:r>
          </w:p>
          <w:p w14:paraId="544ED6DC"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iii. The values of the share capital and the nominal value of one share, as referred to in Article 9, paragraph 7, first sentence of the Statute, shall be converted in accordance with the official exchange rate under Article 5 in conjunction with Article 32, paragraph 1 of the Law on the Introduction of the Euro in the Republic of Bulgaria, and the text of the provision shall read as follows:</w:t>
            </w:r>
          </w:p>
          <w:p w14:paraId="6F959228"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“Within five years of the entry into force of these Statute, the Board of Directors shall be entitled to adopt resolutions for increasing the share capital of the Company by any of the methods provided for in paragraph 1, with the exception of the conversion of part of the profit into capital, up to a total nominal amount of EUR 12,782,297.03 (twelve million seven hundred and eighty-two thousand two hundred and ninety-seven euros and three Euro cents) through the issuance and public offering of new dematerialised ordinary registered shares carrying one voting right each, with a nominal value of EUR 0.51 per share and an issue price per share determined by an express resolution of the Board of Directors of the Company”.</w:t>
            </w:r>
          </w:p>
          <w:p w14:paraId="5814F95F"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lastRenderedPageBreak/>
              <w:t>iv. The values, as referred to in Article 28, paragraph 1, item (ix) of the Statute, shall be converted in accordance with the official exchange rate under Article 5 of the Law on the Introduction of the Euro in the Republic of Bulgaria, and the text of the provision shall read as follows:</w:t>
            </w:r>
          </w:p>
          <w:p w14:paraId="37AFA0A2"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„the conclusion by the Company of operating or finance lease agreements for amounts exceeding EUR 127,822.97 (excluding interest and costs due)“</w:t>
            </w:r>
          </w:p>
          <w:p w14:paraId="67B228A3" w14:textId="77777777" w:rsidR="00817E18" w:rsidRPr="00721E87" w:rsidRDefault="00817E18" w:rsidP="00721E87">
            <w:pPr>
              <w:spacing w:before="120" w:after="0" w:line="264" w:lineRule="auto"/>
              <w:jc w:val="both"/>
              <w:rPr>
                <w:rFonts w:ascii="Calibri Light" w:eastAsia="Cambria" w:hAnsi="Calibri Light" w:cs="Calibri Light"/>
                <w:b/>
                <w:bCs/>
              </w:rPr>
            </w:pPr>
            <w:r w:rsidRPr="00721E87">
              <w:rPr>
                <w:rFonts w:ascii="Calibri Light" w:eastAsia="Cambria" w:hAnsi="Calibri Light" w:cs="Calibri Light"/>
              </w:rPr>
              <w:t>The General Meeting of Shareholders instructs the representatives of the Company, acting jointly or severally, to perform all legal and factual actions in connection with reflecting the amendments to the Articles of Association and their filing with the Registry Agency — Commercial Register and Register of Non-Profit Legal Entities in the Company's file, and authorises them to delegate the performance of such actions to third parties at their discretion.</w:t>
            </w:r>
          </w:p>
        </w:tc>
      </w:tr>
      <w:tr w:rsidR="00817E18" w:rsidRPr="00341F16" w14:paraId="37D448C1" w14:textId="77777777" w:rsidTr="00721E87">
        <w:tc>
          <w:tcPr>
            <w:tcW w:w="5000" w:type="pct"/>
            <w:tcBorders>
              <w:top w:val="single" w:sz="4" w:space="0" w:color="auto"/>
              <w:left w:val="single" w:sz="4" w:space="0" w:color="auto"/>
              <w:bottom w:val="single" w:sz="4" w:space="0" w:color="auto"/>
              <w:right w:val="single" w:sz="4" w:space="0" w:color="auto"/>
            </w:tcBorders>
          </w:tcPr>
          <w:p w14:paraId="4D503DF1" w14:textId="02E65BDF" w:rsidR="00817E18" w:rsidRPr="008E0F72" w:rsidRDefault="00817E18" w:rsidP="00721E87">
            <w:pPr>
              <w:spacing w:before="120" w:after="0" w:line="264" w:lineRule="auto"/>
              <w:jc w:val="both"/>
              <w:rPr>
                <w:rFonts w:ascii="Calibri Light" w:eastAsia="Cambria" w:hAnsi="Calibri Light" w:cs="Calibri Light"/>
                <w:b/>
                <w:bCs/>
                <w:lang w:val="bg-BG"/>
              </w:rPr>
            </w:pPr>
            <w:r w:rsidRPr="008E0F72">
              <w:rPr>
                <w:rFonts w:ascii="Calibri Light" w:eastAsia="Cambria" w:hAnsi="Calibri Light" w:cs="Calibri Light"/>
                <w:b/>
                <w:bCs/>
                <w:lang w:val="bg-BG"/>
              </w:rPr>
              <w:lastRenderedPageBreak/>
              <w:t xml:space="preserve">Way of voting: </w:t>
            </w:r>
            <w:sdt>
              <w:sdtPr>
                <w:rPr>
                  <w:rFonts w:ascii="Calibri Light" w:eastAsia="Cambria" w:hAnsi="Calibri Light" w:cs="Calibri Light"/>
                  <w:b/>
                </w:rPr>
                <w:id w:val="1990209631"/>
                <w:placeholder>
                  <w:docPart w:val="0E4CC585FB9D493E8457B0ED08153AFC"/>
                </w:placeholder>
                <w:text/>
              </w:sdtPr>
              <w:sdtEndPr/>
              <w:sdtContent>
                <w:r w:rsidR="00331815" w:rsidRPr="00341F16">
                  <w:rPr>
                    <w:rFonts w:ascii="Calibri Light" w:eastAsia="Cambria" w:hAnsi="Calibri Light" w:cs="Calibri Light"/>
                    <w:b/>
                  </w:rPr>
                  <w:t>……………………..</w:t>
                </w:r>
              </w:sdtContent>
            </w:sdt>
          </w:p>
          <w:p w14:paraId="1A6535F9" w14:textId="4A68C269" w:rsidR="00817E18" w:rsidRPr="00277283" w:rsidRDefault="00502710" w:rsidP="00721E87">
            <w:pPr>
              <w:spacing w:before="120" w:after="0" w:line="264" w:lineRule="auto"/>
              <w:jc w:val="both"/>
              <w:rPr>
                <w:rFonts w:ascii="Calibri Light" w:eastAsia="Cambria" w:hAnsi="Calibri Light" w:cs="Calibri Light"/>
                <w:b/>
                <w:bCs/>
                <w:lang w:val="bg-BG"/>
              </w:rPr>
            </w:pPr>
            <w:r w:rsidRPr="00341F16">
              <w:rPr>
                <w:rFonts w:ascii="Calibri Light" w:hAnsi="Calibri Light" w:cs="Calibri Light"/>
                <w:b/>
                <w:bCs/>
                <w:lang w:val="bg-BG"/>
              </w:rPr>
              <w:t>“for“, „against“, „abstain“</w:t>
            </w:r>
          </w:p>
        </w:tc>
      </w:tr>
      <w:tr w:rsidR="00817E18" w:rsidRPr="00341F16" w14:paraId="73BB37F2" w14:textId="77777777" w:rsidTr="00721E87">
        <w:tc>
          <w:tcPr>
            <w:tcW w:w="5000" w:type="pct"/>
            <w:tcBorders>
              <w:top w:val="single" w:sz="4" w:space="0" w:color="auto"/>
              <w:left w:val="single" w:sz="4" w:space="0" w:color="auto"/>
              <w:bottom w:val="single" w:sz="4" w:space="0" w:color="auto"/>
              <w:right w:val="single" w:sz="4" w:space="0" w:color="auto"/>
            </w:tcBorders>
          </w:tcPr>
          <w:p w14:paraId="65F7EFE6" w14:textId="77777777" w:rsidR="00817E18" w:rsidRPr="00277283" w:rsidRDefault="00817E18" w:rsidP="00721E87">
            <w:pPr>
              <w:spacing w:before="120" w:after="0" w:line="264" w:lineRule="auto"/>
              <w:jc w:val="both"/>
              <w:rPr>
                <w:rFonts w:ascii="Calibri Light" w:eastAsia="Cambria" w:hAnsi="Calibri Light" w:cs="Calibri Light"/>
                <w:b/>
                <w:bCs/>
                <w:lang w:val="bg-BG"/>
              </w:rPr>
            </w:pPr>
          </w:p>
        </w:tc>
      </w:tr>
      <w:tr w:rsidR="00817E18" w:rsidRPr="00341F16" w14:paraId="6BC7A6B6" w14:textId="77777777" w:rsidTr="00721E87">
        <w:tc>
          <w:tcPr>
            <w:tcW w:w="5000" w:type="pct"/>
            <w:tcBorders>
              <w:top w:val="single" w:sz="4" w:space="0" w:color="auto"/>
              <w:left w:val="single" w:sz="4" w:space="0" w:color="auto"/>
              <w:bottom w:val="single" w:sz="4" w:space="0" w:color="auto"/>
              <w:right w:val="single" w:sz="4" w:space="0" w:color="auto"/>
            </w:tcBorders>
          </w:tcPr>
          <w:p w14:paraId="705E469B" w14:textId="77777777" w:rsidR="00817E18" w:rsidRPr="00277283" w:rsidRDefault="00817E18" w:rsidP="00721E87">
            <w:pPr>
              <w:spacing w:before="120" w:after="0" w:line="264" w:lineRule="auto"/>
              <w:jc w:val="both"/>
              <w:rPr>
                <w:rFonts w:ascii="Calibri Light" w:eastAsia="Cambria" w:hAnsi="Calibri Light" w:cs="Calibri Light"/>
                <w:b/>
                <w:bCs/>
                <w:lang w:val="bg-BG"/>
              </w:rPr>
            </w:pPr>
            <w:r w:rsidRPr="00D714BC">
              <w:rPr>
                <w:rFonts w:ascii="Calibri Light" w:eastAsia="Cambria" w:hAnsi="Calibri Light" w:cs="Calibri Light"/>
                <w:b/>
                <w:bCs/>
                <w:lang w:val="bg-BG"/>
              </w:rPr>
              <w:t>Item 15. Adoption of a resolution for the amendment of the Remuneration Policy</w:t>
            </w:r>
          </w:p>
        </w:tc>
      </w:tr>
      <w:tr w:rsidR="00817E18" w:rsidRPr="00341F16" w14:paraId="4F26854C" w14:textId="77777777" w:rsidTr="00721E87">
        <w:tc>
          <w:tcPr>
            <w:tcW w:w="5000" w:type="pct"/>
            <w:tcBorders>
              <w:top w:val="single" w:sz="4" w:space="0" w:color="auto"/>
              <w:left w:val="single" w:sz="4" w:space="0" w:color="auto"/>
              <w:bottom w:val="single" w:sz="4" w:space="0" w:color="auto"/>
              <w:right w:val="single" w:sz="4" w:space="0" w:color="auto"/>
            </w:tcBorders>
          </w:tcPr>
          <w:p w14:paraId="65537E70" w14:textId="77777777" w:rsidR="00817E18" w:rsidRPr="00277283" w:rsidRDefault="00817E18" w:rsidP="00721E87">
            <w:pPr>
              <w:spacing w:before="120" w:after="0" w:line="264" w:lineRule="auto"/>
              <w:jc w:val="both"/>
              <w:rPr>
                <w:rFonts w:ascii="Calibri Light" w:eastAsia="Cambria" w:hAnsi="Calibri Light" w:cs="Calibri Light"/>
                <w:b/>
                <w:bCs/>
                <w:lang w:val="bg-BG"/>
              </w:rPr>
            </w:pPr>
            <w:r w:rsidRPr="00D714BC">
              <w:rPr>
                <w:rFonts w:ascii="Calibri Light" w:eastAsia="Cambria" w:hAnsi="Calibri Light" w:cs="Calibri Light"/>
                <w:b/>
                <w:bCs/>
                <w:lang w:val="bg-BG"/>
              </w:rPr>
              <w:t xml:space="preserve">Proposal for a Resolution: </w:t>
            </w:r>
            <w:r w:rsidRPr="00721E87">
              <w:rPr>
                <w:rFonts w:ascii="Calibri Light" w:eastAsia="Cambria" w:hAnsi="Calibri Light" w:cs="Calibri Light"/>
                <w:lang w:val="bg-BG"/>
              </w:rPr>
              <w:t>The General Meeting of Shareholders approves the amendments of the Remuneration Policy, as specified in the written materials.</w:t>
            </w:r>
          </w:p>
        </w:tc>
      </w:tr>
      <w:tr w:rsidR="00817E18" w:rsidRPr="00341F16" w14:paraId="51540C19" w14:textId="77777777" w:rsidTr="00721E87">
        <w:tc>
          <w:tcPr>
            <w:tcW w:w="5000" w:type="pct"/>
            <w:tcBorders>
              <w:top w:val="single" w:sz="4" w:space="0" w:color="auto"/>
              <w:left w:val="single" w:sz="4" w:space="0" w:color="auto"/>
              <w:bottom w:val="single" w:sz="4" w:space="0" w:color="auto"/>
              <w:right w:val="single" w:sz="4" w:space="0" w:color="auto"/>
            </w:tcBorders>
          </w:tcPr>
          <w:p w14:paraId="13D4A30F" w14:textId="3E9488C6" w:rsidR="00817E18" w:rsidRPr="00D714BC" w:rsidRDefault="00817E18" w:rsidP="00721E87">
            <w:pPr>
              <w:spacing w:before="120" w:after="0" w:line="264" w:lineRule="auto"/>
              <w:jc w:val="both"/>
              <w:rPr>
                <w:rFonts w:ascii="Calibri Light" w:eastAsia="Cambria" w:hAnsi="Calibri Light" w:cs="Calibri Light"/>
                <w:b/>
                <w:bCs/>
                <w:lang w:val="bg-BG"/>
              </w:rPr>
            </w:pPr>
            <w:r w:rsidRPr="00D714BC">
              <w:rPr>
                <w:rFonts w:ascii="Calibri Light" w:eastAsia="Cambria" w:hAnsi="Calibri Light" w:cs="Calibri Light"/>
                <w:b/>
                <w:bCs/>
                <w:lang w:val="bg-BG"/>
              </w:rPr>
              <w:t xml:space="preserve">Way of voting: </w:t>
            </w:r>
            <w:sdt>
              <w:sdtPr>
                <w:rPr>
                  <w:rFonts w:ascii="Calibri Light" w:eastAsia="Cambria" w:hAnsi="Calibri Light" w:cs="Calibri Light"/>
                  <w:b/>
                </w:rPr>
                <w:id w:val="77878577"/>
                <w:placeholder>
                  <w:docPart w:val="AD7608B39B9143A8A0FB0EB8FB65EF82"/>
                </w:placeholder>
                <w:text/>
              </w:sdtPr>
              <w:sdtEndPr/>
              <w:sdtContent>
                <w:r w:rsidR="00331815" w:rsidRPr="00341F16">
                  <w:rPr>
                    <w:rFonts w:ascii="Calibri Light" w:eastAsia="Cambria" w:hAnsi="Calibri Light" w:cs="Calibri Light"/>
                    <w:b/>
                  </w:rPr>
                  <w:t>……………………..</w:t>
                </w:r>
              </w:sdtContent>
            </w:sdt>
          </w:p>
          <w:p w14:paraId="5F801FE2" w14:textId="2FE5E72C" w:rsidR="00817E18" w:rsidRPr="00277283" w:rsidRDefault="00502710" w:rsidP="00721E87">
            <w:pPr>
              <w:spacing w:before="120" w:after="0" w:line="264" w:lineRule="auto"/>
              <w:jc w:val="both"/>
              <w:rPr>
                <w:rFonts w:ascii="Calibri Light" w:eastAsia="Cambria" w:hAnsi="Calibri Light" w:cs="Calibri Light"/>
                <w:b/>
                <w:bCs/>
                <w:lang w:val="bg-BG"/>
              </w:rPr>
            </w:pPr>
            <w:r w:rsidRPr="00341F16">
              <w:rPr>
                <w:rFonts w:ascii="Calibri Light" w:hAnsi="Calibri Light" w:cs="Calibri Light"/>
                <w:b/>
                <w:bCs/>
                <w:lang w:val="bg-BG"/>
              </w:rPr>
              <w:t>“for“, „against“, „abstain“</w:t>
            </w:r>
          </w:p>
        </w:tc>
      </w:tr>
      <w:tr w:rsidR="00817E18" w:rsidRPr="00341F16" w14:paraId="44D43A0F" w14:textId="77777777" w:rsidTr="00721E87">
        <w:tc>
          <w:tcPr>
            <w:tcW w:w="5000" w:type="pct"/>
            <w:tcBorders>
              <w:top w:val="single" w:sz="4" w:space="0" w:color="auto"/>
              <w:left w:val="single" w:sz="4" w:space="0" w:color="auto"/>
              <w:bottom w:val="single" w:sz="4" w:space="0" w:color="auto"/>
              <w:right w:val="single" w:sz="4" w:space="0" w:color="auto"/>
            </w:tcBorders>
          </w:tcPr>
          <w:p w14:paraId="2061039C" w14:textId="77777777" w:rsidR="00817E18" w:rsidRPr="00277283" w:rsidRDefault="00817E18" w:rsidP="00721E87">
            <w:pPr>
              <w:spacing w:before="120" w:after="0" w:line="264" w:lineRule="auto"/>
              <w:jc w:val="both"/>
              <w:rPr>
                <w:rFonts w:ascii="Calibri Light" w:eastAsia="Cambria" w:hAnsi="Calibri Light" w:cs="Calibri Light"/>
                <w:b/>
                <w:bCs/>
                <w:lang w:val="bg-BG"/>
              </w:rPr>
            </w:pPr>
          </w:p>
        </w:tc>
      </w:tr>
      <w:tr w:rsidR="00817E18" w:rsidRPr="00341F16" w14:paraId="2C5BCBF4" w14:textId="77777777" w:rsidTr="00721E87">
        <w:tc>
          <w:tcPr>
            <w:tcW w:w="5000" w:type="pct"/>
            <w:tcBorders>
              <w:top w:val="single" w:sz="4" w:space="0" w:color="auto"/>
              <w:left w:val="single" w:sz="4" w:space="0" w:color="auto"/>
              <w:bottom w:val="single" w:sz="4" w:space="0" w:color="auto"/>
              <w:right w:val="single" w:sz="4" w:space="0" w:color="auto"/>
            </w:tcBorders>
          </w:tcPr>
          <w:p w14:paraId="1CC428BE" w14:textId="77777777" w:rsidR="00817E18" w:rsidRPr="00277283" w:rsidRDefault="00817E18" w:rsidP="00721E87">
            <w:pPr>
              <w:spacing w:before="120" w:after="0" w:line="264" w:lineRule="auto"/>
              <w:jc w:val="both"/>
              <w:rPr>
                <w:rFonts w:ascii="Calibri Light" w:eastAsia="Cambria" w:hAnsi="Calibri Light" w:cs="Calibri Light"/>
                <w:b/>
                <w:bCs/>
                <w:lang w:val="bg-BG"/>
              </w:rPr>
            </w:pPr>
            <w:r w:rsidRPr="00490A14">
              <w:rPr>
                <w:rFonts w:ascii="Calibri Light" w:eastAsia="Cambria" w:hAnsi="Calibri Light" w:cs="Calibri Light"/>
                <w:b/>
                <w:bCs/>
                <w:lang w:val="bg-BG"/>
              </w:rPr>
              <w:t>Item 16. Adoption of a resolution on a change of the remuneration and the management guarantees of the executive members of the Board of Directors</w:t>
            </w:r>
          </w:p>
        </w:tc>
      </w:tr>
      <w:tr w:rsidR="00817E18" w:rsidRPr="00341F16" w14:paraId="5DAF3D26" w14:textId="77777777" w:rsidTr="00721E87">
        <w:tc>
          <w:tcPr>
            <w:tcW w:w="5000" w:type="pct"/>
            <w:tcBorders>
              <w:top w:val="single" w:sz="4" w:space="0" w:color="auto"/>
              <w:left w:val="single" w:sz="4" w:space="0" w:color="auto"/>
              <w:bottom w:val="single" w:sz="4" w:space="0" w:color="auto"/>
              <w:right w:val="single" w:sz="4" w:space="0" w:color="auto"/>
            </w:tcBorders>
          </w:tcPr>
          <w:p w14:paraId="58AC1BB1" w14:textId="77777777" w:rsidR="00817E18" w:rsidRPr="00277283" w:rsidRDefault="00817E18" w:rsidP="00721E87">
            <w:pPr>
              <w:spacing w:before="120" w:after="0" w:line="264" w:lineRule="auto"/>
              <w:jc w:val="both"/>
              <w:rPr>
                <w:rFonts w:ascii="Calibri Light" w:eastAsia="Cambria" w:hAnsi="Calibri Light" w:cs="Calibri Light"/>
                <w:b/>
                <w:bCs/>
                <w:lang w:val="bg-BG"/>
              </w:rPr>
            </w:pPr>
            <w:r w:rsidRPr="001F5A84">
              <w:rPr>
                <w:rFonts w:ascii="Calibri Light" w:eastAsia="Cambria" w:hAnsi="Calibri Light" w:cs="Calibri Light"/>
                <w:b/>
                <w:bCs/>
                <w:lang w:val="bg-BG"/>
              </w:rPr>
              <w:t xml:space="preserve">Proposal for a Resolution: </w:t>
            </w:r>
            <w:r w:rsidRPr="00721E87">
              <w:rPr>
                <w:rFonts w:ascii="Calibri Light" w:eastAsia="Cambria" w:hAnsi="Calibri Light" w:cs="Calibri Light"/>
                <w:lang w:val="bg-BG"/>
              </w:rPr>
              <w:t>The General Meeting of Shareholders determines the fixed remuneration of the executive members of the Board of Directors, as well as the management guarantees as follows:</w:t>
            </w:r>
          </w:p>
        </w:tc>
      </w:tr>
      <w:tr w:rsidR="00817E18" w:rsidRPr="00341F16" w14:paraId="27797DB2" w14:textId="77777777" w:rsidTr="00721E87">
        <w:tc>
          <w:tcPr>
            <w:tcW w:w="5000" w:type="pct"/>
            <w:tcBorders>
              <w:top w:val="single" w:sz="4" w:space="0" w:color="auto"/>
              <w:left w:val="single" w:sz="4" w:space="0" w:color="auto"/>
              <w:bottom w:val="single" w:sz="4" w:space="0" w:color="auto"/>
              <w:right w:val="single" w:sz="4" w:space="0" w:color="auto"/>
            </w:tcBorders>
          </w:tcPr>
          <w:p w14:paraId="26C9D191" w14:textId="77777777" w:rsidR="00817E18" w:rsidRPr="00721E87" w:rsidRDefault="00817E18" w:rsidP="00721E87">
            <w:pPr>
              <w:spacing w:before="120" w:after="0" w:line="264" w:lineRule="auto"/>
              <w:jc w:val="both"/>
              <w:rPr>
                <w:rFonts w:ascii="Calibri Light" w:eastAsia="Cambria" w:hAnsi="Calibri Light" w:cs="Calibri Light"/>
                <w:lang w:val="bg-BG"/>
              </w:rPr>
            </w:pPr>
            <w:r w:rsidRPr="00721E87">
              <w:rPr>
                <w:rFonts w:ascii="Calibri Light" w:eastAsia="Cambria" w:hAnsi="Calibri Light" w:cs="Calibri Light"/>
                <w:lang w:val="bg-BG"/>
              </w:rPr>
              <w:t>16.1. The fixed remuneration of each of the executive members of the Board of Directors is increased from EUR 25 000 to EUR 30 000 as of the date of this resolution;</w:t>
            </w:r>
          </w:p>
        </w:tc>
      </w:tr>
      <w:tr w:rsidR="00817E18" w:rsidRPr="00341F16" w14:paraId="464E9917" w14:textId="77777777" w:rsidTr="00721E87">
        <w:tc>
          <w:tcPr>
            <w:tcW w:w="5000" w:type="pct"/>
            <w:tcBorders>
              <w:top w:val="single" w:sz="4" w:space="0" w:color="auto"/>
              <w:left w:val="single" w:sz="4" w:space="0" w:color="auto"/>
              <w:bottom w:val="single" w:sz="4" w:space="0" w:color="auto"/>
              <w:right w:val="single" w:sz="4" w:space="0" w:color="auto"/>
            </w:tcBorders>
          </w:tcPr>
          <w:p w14:paraId="7AD7DD38" w14:textId="77777777" w:rsidR="00817E18" w:rsidRPr="00721E87" w:rsidRDefault="00817E18" w:rsidP="00721E87">
            <w:pPr>
              <w:spacing w:before="120" w:after="0" w:line="264" w:lineRule="auto"/>
              <w:jc w:val="both"/>
              <w:rPr>
                <w:rFonts w:ascii="Calibri Light" w:eastAsia="Cambria" w:hAnsi="Calibri Light" w:cs="Calibri Light"/>
                <w:lang w:val="bg-BG"/>
              </w:rPr>
            </w:pPr>
            <w:r w:rsidRPr="00721E87">
              <w:rPr>
                <w:rFonts w:ascii="Calibri Light" w:eastAsia="Cambria" w:hAnsi="Calibri Light" w:cs="Calibri Light"/>
                <w:lang w:val="bg-BG"/>
              </w:rPr>
              <w:t>16.2.The management guarantees currently provided by the executive members of the Board of Directors shall be complemented up to the amount of three times the gross fixed remuneration as specified in the preceding point.</w:t>
            </w:r>
          </w:p>
        </w:tc>
      </w:tr>
      <w:tr w:rsidR="00817E18" w:rsidRPr="00341F16" w14:paraId="1FDB4BC3" w14:textId="77777777" w:rsidTr="00721E87">
        <w:tc>
          <w:tcPr>
            <w:tcW w:w="5000" w:type="pct"/>
            <w:tcBorders>
              <w:top w:val="single" w:sz="4" w:space="0" w:color="auto"/>
              <w:left w:val="single" w:sz="4" w:space="0" w:color="auto"/>
              <w:bottom w:val="single" w:sz="4" w:space="0" w:color="auto"/>
              <w:right w:val="single" w:sz="4" w:space="0" w:color="auto"/>
            </w:tcBorders>
          </w:tcPr>
          <w:p w14:paraId="5053E8FD" w14:textId="202C1497" w:rsidR="00817E18" w:rsidRPr="001F5A84" w:rsidRDefault="00817E18" w:rsidP="00721E87">
            <w:pPr>
              <w:spacing w:before="120" w:after="0" w:line="264" w:lineRule="auto"/>
              <w:jc w:val="both"/>
              <w:rPr>
                <w:rFonts w:ascii="Calibri Light" w:eastAsia="Cambria" w:hAnsi="Calibri Light" w:cs="Calibri Light"/>
                <w:b/>
                <w:bCs/>
                <w:lang w:val="bg-BG"/>
              </w:rPr>
            </w:pPr>
            <w:r w:rsidRPr="001F5A84">
              <w:rPr>
                <w:rFonts w:ascii="Calibri Light" w:eastAsia="Cambria" w:hAnsi="Calibri Light" w:cs="Calibri Light"/>
                <w:b/>
                <w:bCs/>
                <w:lang w:val="bg-BG"/>
              </w:rPr>
              <w:t xml:space="preserve">Way of voting: </w:t>
            </w:r>
            <w:sdt>
              <w:sdtPr>
                <w:rPr>
                  <w:rFonts w:ascii="Calibri Light" w:eastAsia="Cambria" w:hAnsi="Calibri Light" w:cs="Calibri Light"/>
                  <w:b/>
                </w:rPr>
                <w:id w:val="-400754543"/>
                <w:placeholder>
                  <w:docPart w:val="4E5A94490D534F08BF708F321D2AC616"/>
                </w:placeholder>
                <w:text/>
              </w:sdtPr>
              <w:sdtEndPr/>
              <w:sdtContent>
                <w:r w:rsidR="00331815" w:rsidRPr="00341F16">
                  <w:rPr>
                    <w:rFonts w:ascii="Calibri Light" w:eastAsia="Cambria" w:hAnsi="Calibri Light" w:cs="Calibri Light"/>
                    <w:b/>
                  </w:rPr>
                  <w:t>……………………..</w:t>
                </w:r>
              </w:sdtContent>
            </w:sdt>
          </w:p>
          <w:p w14:paraId="3E1DFF63" w14:textId="6D6B397A" w:rsidR="00817E18" w:rsidRPr="00277283" w:rsidRDefault="00502710" w:rsidP="00721E87">
            <w:pPr>
              <w:spacing w:before="120" w:after="0" w:line="264" w:lineRule="auto"/>
              <w:jc w:val="both"/>
              <w:rPr>
                <w:rFonts w:ascii="Calibri Light" w:eastAsia="Cambria" w:hAnsi="Calibri Light" w:cs="Calibri Light"/>
                <w:b/>
                <w:bCs/>
                <w:lang w:val="bg-BG"/>
              </w:rPr>
            </w:pPr>
            <w:r w:rsidRPr="00341F16">
              <w:rPr>
                <w:rFonts w:ascii="Calibri Light" w:hAnsi="Calibri Light" w:cs="Calibri Light"/>
                <w:b/>
                <w:bCs/>
                <w:lang w:val="bg-BG"/>
              </w:rPr>
              <w:t>“for“, „against“, „abstain“</w:t>
            </w:r>
          </w:p>
        </w:tc>
      </w:tr>
      <w:tr w:rsidR="00817E18" w:rsidRPr="00341F16" w14:paraId="1501C4E6" w14:textId="77777777" w:rsidTr="00721E87">
        <w:tc>
          <w:tcPr>
            <w:tcW w:w="5000" w:type="pct"/>
            <w:tcBorders>
              <w:top w:val="single" w:sz="4" w:space="0" w:color="auto"/>
              <w:left w:val="single" w:sz="4" w:space="0" w:color="auto"/>
              <w:bottom w:val="single" w:sz="4" w:space="0" w:color="auto"/>
              <w:right w:val="single" w:sz="4" w:space="0" w:color="auto"/>
            </w:tcBorders>
          </w:tcPr>
          <w:p w14:paraId="3AF646AA" w14:textId="77777777" w:rsidR="00817E18" w:rsidRPr="00277283" w:rsidRDefault="00817E18" w:rsidP="00721E87">
            <w:pPr>
              <w:spacing w:before="120" w:after="0" w:line="264" w:lineRule="auto"/>
              <w:jc w:val="both"/>
              <w:rPr>
                <w:rFonts w:ascii="Calibri Light" w:eastAsia="Cambria" w:hAnsi="Calibri Light" w:cs="Calibri Light"/>
                <w:b/>
                <w:bCs/>
                <w:lang w:val="bg-BG"/>
              </w:rPr>
            </w:pPr>
          </w:p>
        </w:tc>
      </w:tr>
      <w:tr w:rsidR="00817E18" w:rsidRPr="00341F16" w14:paraId="0264B632" w14:textId="77777777" w:rsidTr="00721E87">
        <w:tc>
          <w:tcPr>
            <w:tcW w:w="5000" w:type="pct"/>
            <w:tcBorders>
              <w:top w:val="single" w:sz="4" w:space="0" w:color="auto"/>
              <w:left w:val="single" w:sz="4" w:space="0" w:color="auto"/>
              <w:bottom w:val="single" w:sz="4" w:space="0" w:color="auto"/>
              <w:right w:val="single" w:sz="4" w:space="0" w:color="auto"/>
            </w:tcBorders>
          </w:tcPr>
          <w:p w14:paraId="7FEB568F" w14:textId="77777777" w:rsidR="00817E18" w:rsidRPr="00277283" w:rsidRDefault="00817E18" w:rsidP="00721E87">
            <w:pPr>
              <w:spacing w:before="120" w:after="0" w:line="264" w:lineRule="auto"/>
              <w:jc w:val="both"/>
              <w:rPr>
                <w:rFonts w:ascii="Calibri Light" w:eastAsia="Cambria" w:hAnsi="Calibri Light" w:cs="Calibri Light"/>
                <w:b/>
                <w:bCs/>
                <w:lang w:val="bg-BG"/>
              </w:rPr>
            </w:pPr>
            <w:r w:rsidRPr="00632320">
              <w:rPr>
                <w:rFonts w:ascii="Calibri Light" w:eastAsia="Cambria" w:hAnsi="Calibri Light" w:cs="Calibri Light"/>
                <w:b/>
                <w:bCs/>
                <w:lang w:val="bg-BG"/>
              </w:rPr>
              <w:t>Item 17. Adoption of resolution about the provision of Annual Bonus for 2026.</w:t>
            </w:r>
          </w:p>
        </w:tc>
      </w:tr>
      <w:tr w:rsidR="00817E18" w:rsidRPr="00341F16" w14:paraId="69008C80" w14:textId="77777777" w:rsidTr="00721E87">
        <w:tc>
          <w:tcPr>
            <w:tcW w:w="5000" w:type="pct"/>
            <w:tcBorders>
              <w:top w:val="single" w:sz="4" w:space="0" w:color="auto"/>
              <w:left w:val="single" w:sz="4" w:space="0" w:color="auto"/>
              <w:bottom w:val="single" w:sz="4" w:space="0" w:color="auto"/>
              <w:right w:val="single" w:sz="4" w:space="0" w:color="auto"/>
            </w:tcBorders>
          </w:tcPr>
          <w:p w14:paraId="6CAE5495" w14:textId="77777777" w:rsidR="00817E18" w:rsidRPr="001E6AEB" w:rsidRDefault="00817E18" w:rsidP="00721E87">
            <w:pPr>
              <w:spacing w:before="120" w:after="0" w:line="264" w:lineRule="auto"/>
              <w:jc w:val="both"/>
              <w:rPr>
                <w:rFonts w:ascii="Calibri Light" w:eastAsia="Cambria" w:hAnsi="Calibri Light" w:cs="Calibri Light"/>
                <w:b/>
                <w:bCs/>
                <w:lang w:val="bg-BG"/>
              </w:rPr>
            </w:pPr>
            <w:r w:rsidRPr="001E6AEB">
              <w:rPr>
                <w:rFonts w:ascii="Calibri Light" w:eastAsia="Cambria" w:hAnsi="Calibri Light" w:cs="Calibri Light"/>
                <w:b/>
                <w:bCs/>
                <w:lang w:val="bg-BG"/>
              </w:rPr>
              <w:t>Proposal for a Resolution:</w:t>
            </w:r>
          </w:p>
          <w:p w14:paraId="76EFCFB7" w14:textId="77777777" w:rsidR="00817E18" w:rsidRPr="00721E87" w:rsidRDefault="00817E18" w:rsidP="00721E87">
            <w:pPr>
              <w:spacing w:before="120" w:after="0" w:line="264" w:lineRule="auto"/>
              <w:jc w:val="both"/>
              <w:rPr>
                <w:rFonts w:ascii="Calibri Light" w:eastAsia="Cambria" w:hAnsi="Calibri Light" w:cs="Calibri Light"/>
                <w:lang w:val="bg-BG"/>
              </w:rPr>
            </w:pPr>
            <w:r w:rsidRPr="00721E87">
              <w:rPr>
                <w:rFonts w:ascii="Calibri Light" w:eastAsia="Cambria" w:hAnsi="Calibri Light" w:cs="Calibri Light"/>
                <w:lang w:val="bg-BG"/>
              </w:rPr>
              <w:t>17.1. The General Meeting of Shareholders determines for each executive member of the Board of Directors an annual bonus for the year 2026 in gross amount of up to EUR 360,000, payable in amount and under terms and conditions as per the Remuneration Policy and further specified by the General Meeting of the Shareholders under 17.2 here below.</w:t>
            </w:r>
          </w:p>
        </w:tc>
      </w:tr>
      <w:tr w:rsidR="00817E18" w:rsidRPr="00341F16" w14:paraId="05601C24" w14:textId="77777777" w:rsidTr="00721E87">
        <w:tc>
          <w:tcPr>
            <w:tcW w:w="5000" w:type="pct"/>
            <w:tcBorders>
              <w:top w:val="single" w:sz="4" w:space="0" w:color="auto"/>
              <w:left w:val="single" w:sz="4" w:space="0" w:color="auto"/>
              <w:bottom w:val="single" w:sz="4" w:space="0" w:color="auto"/>
              <w:right w:val="single" w:sz="4" w:space="0" w:color="auto"/>
            </w:tcBorders>
          </w:tcPr>
          <w:p w14:paraId="551AEF6D" w14:textId="77777777" w:rsidR="00817E18" w:rsidRPr="00721E87" w:rsidRDefault="00817E18" w:rsidP="00721E87">
            <w:pPr>
              <w:spacing w:before="120" w:after="0" w:line="264" w:lineRule="auto"/>
              <w:jc w:val="both"/>
              <w:rPr>
                <w:rFonts w:ascii="Calibri Light" w:eastAsia="Cambria" w:hAnsi="Calibri Light" w:cs="Calibri Light"/>
                <w:lang w:val="bg-BG"/>
              </w:rPr>
            </w:pPr>
            <w:r w:rsidRPr="00721E87">
              <w:rPr>
                <w:rFonts w:ascii="Calibri Light" w:eastAsia="Cambria" w:hAnsi="Calibri Light" w:cs="Calibri Light"/>
                <w:lang w:val="bg-BG"/>
              </w:rPr>
              <w:t>17.2. The General Meeting of Shareholders adopts the Terms and Conditions for Payment of Annual Bonus to Executive Members of the Board of Directors of Shelley Group SE for 2026 - defining the terms and conditions for payment of the Annual Bonus, as per the written materials.</w:t>
            </w:r>
          </w:p>
        </w:tc>
      </w:tr>
      <w:tr w:rsidR="00817E18" w:rsidRPr="00341F16" w14:paraId="20843D57" w14:textId="77777777" w:rsidTr="00721E87">
        <w:tc>
          <w:tcPr>
            <w:tcW w:w="5000" w:type="pct"/>
            <w:tcBorders>
              <w:top w:val="single" w:sz="4" w:space="0" w:color="auto"/>
              <w:left w:val="single" w:sz="4" w:space="0" w:color="auto"/>
              <w:bottom w:val="single" w:sz="4" w:space="0" w:color="auto"/>
              <w:right w:val="single" w:sz="4" w:space="0" w:color="auto"/>
            </w:tcBorders>
          </w:tcPr>
          <w:p w14:paraId="53244800" w14:textId="3DE3F715" w:rsidR="00817E18" w:rsidRPr="001E6AEB" w:rsidRDefault="00817E18" w:rsidP="00721E87">
            <w:pPr>
              <w:spacing w:before="120" w:after="0" w:line="264" w:lineRule="auto"/>
              <w:jc w:val="both"/>
              <w:rPr>
                <w:rFonts w:ascii="Calibri Light" w:eastAsia="Cambria" w:hAnsi="Calibri Light" w:cs="Calibri Light"/>
                <w:b/>
                <w:bCs/>
                <w:lang w:val="bg-BG"/>
              </w:rPr>
            </w:pPr>
            <w:r w:rsidRPr="001E6AEB">
              <w:rPr>
                <w:rFonts w:ascii="Calibri Light" w:eastAsia="Cambria" w:hAnsi="Calibri Light" w:cs="Calibri Light"/>
                <w:b/>
                <w:bCs/>
                <w:lang w:val="bg-BG"/>
              </w:rPr>
              <w:lastRenderedPageBreak/>
              <w:t xml:space="preserve">Way of voting: </w:t>
            </w:r>
            <w:sdt>
              <w:sdtPr>
                <w:rPr>
                  <w:rFonts w:ascii="Calibri Light" w:eastAsia="Cambria" w:hAnsi="Calibri Light" w:cs="Calibri Light"/>
                  <w:b/>
                </w:rPr>
                <w:id w:val="-1184902671"/>
                <w:placeholder>
                  <w:docPart w:val="03874BDFB21247D78D63E2928C7ADED8"/>
                </w:placeholder>
                <w:text/>
              </w:sdtPr>
              <w:sdtEndPr/>
              <w:sdtContent>
                <w:r w:rsidR="00331815" w:rsidRPr="00341F16">
                  <w:rPr>
                    <w:rFonts w:ascii="Calibri Light" w:eastAsia="Cambria" w:hAnsi="Calibri Light" w:cs="Calibri Light"/>
                    <w:b/>
                  </w:rPr>
                  <w:t>……………………..</w:t>
                </w:r>
              </w:sdtContent>
            </w:sdt>
          </w:p>
          <w:p w14:paraId="31EB074F" w14:textId="612CB543" w:rsidR="00817E18" w:rsidRPr="00277283" w:rsidRDefault="00502710" w:rsidP="00721E87">
            <w:pPr>
              <w:spacing w:before="120" w:after="0" w:line="264" w:lineRule="auto"/>
              <w:jc w:val="both"/>
              <w:rPr>
                <w:rFonts w:ascii="Calibri Light" w:eastAsia="Cambria" w:hAnsi="Calibri Light" w:cs="Calibri Light"/>
                <w:b/>
                <w:bCs/>
                <w:lang w:val="bg-BG"/>
              </w:rPr>
            </w:pPr>
            <w:r w:rsidRPr="00341F16">
              <w:rPr>
                <w:rFonts w:ascii="Calibri Light" w:hAnsi="Calibri Light" w:cs="Calibri Light"/>
                <w:b/>
                <w:bCs/>
                <w:lang w:val="bg-BG"/>
              </w:rPr>
              <w:t>“for“, „against“, „abstain“</w:t>
            </w:r>
          </w:p>
        </w:tc>
      </w:tr>
      <w:tr w:rsidR="00817E18" w:rsidRPr="00341F16" w14:paraId="722C1B99" w14:textId="77777777" w:rsidTr="00721E87">
        <w:tc>
          <w:tcPr>
            <w:tcW w:w="5000" w:type="pct"/>
            <w:tcBorders>
              <w:top w:val="single" w:sz="4" w:space="0" w:color="auto"/>
              <w:left w:val="single" w:sz="4" w:space="0" w:color="auto"/>
              <w:bottom w:val="single" w:sz="4" w:space="0" w:color="auto"/>
              <w:right w:val="single" w:sz="4" w:space="0" w:color="auto"/>
            </w:tcBorders>
          </w:tcPr>
          <w:p w14:paraId="0C31EBB4" w14:textId="77777777" w:rsidR="00817E18" w:rsidRPr="00277283" w:rsidRDefault="00817E18" w:rsidP="00721E87">
            <w:pPr>
              <w:spacing w:before="120" w:after="0" w:line="264" w:lineRule="auto"/>
              <w:jc w:val="both"/>
              <w:rPr>
                <w:rFonts w:ascii="Calibri Light" w:eastAsia="Cambria" w:hAnsi="Calibri Light" w:cs="Calibri Light"/>
                <w:b/>
                <w:bCs/>
                <w:lang w:val="bg-BG"/>
              </w:rPr>
            </w:pPr>
          </w:p>
        </w:tc>
      </w:tr>
      <w:tr w:rsidR="00817E18" w:rsidRPr="00341F16" w14:paraId="2591A138" w14:textId="77777777" w:rsidTr="00721E87">
        <w:tc>
          <w:tcPr>
            <w:tcW w:w="5000" w:type="pct"/>
            <w:tcBorders>
              <w:top w:val="single" w:sz="4" w:space="0" w:color="auto"/>
              <w:left w:val="single" w:sz="4" w:space="0" w:color="auto"/>
              <w:bottom w:val="single" w:sz="4" w:space="0" w:color="auto"/>
              <w:right w:val="single" w:sz="4" w:space="0" w:color="auto"/>
            </w:tcBorders>
          </w:tcPr>
          <w:p w14:paraId="212BBA2A" w14:textId="77777777" w:rsidR="00817E18" w:rsidRPr="00277283" w:rsidRDefault="00817E18" w:rsidP="00721E87">
            <w:pPr>
              <w:spacing w:before="120" w:after="0" w:line="264" w:lineRule="auto"/>
              <w:jc w:val="both"/>
              <w:rPr>
                <w:rFonts w:ascii="Calibri Light" w:eastAsia="Cambria" w:hAnsi="Calibri Light" w:cs="Calibri Light"/>
                <w:b/>
                <w:bCs/>
                <w:lang w:val="bg-BG"/>
              </w:rPr>
            </w:pPr>
            <w:r w:rsidRPr="008F6927">
              <w:rPr>
                <w:rFonts w:ascii="Calibri Light" w:eastAsia="Cambria" w:hAnsi="Calibri Light" w:cs="Calibri Light"/>
                <w:b/>
                <w:bCs/>
                <w:lang w:val="bg-BG"/>
              </w:rPr>
              <w:t>Item 18. Adoption of a resolution on the fulfilment of the vesting conditions for the exercise of an option tranche, pursuant to the Share-Based Compensation Scheme for Executive Members of the Board of Directors for the period 2022–2025, and determination of the number of shares that may be exercised from such tranches.</w:t>
            </w:r>
          </w:p>
        </w:tc>
      </w:tr>
      <w:tr w:rsidR="00817E18" w:rsidRPr="00341F16" w14:paraId="39C0FC6E" w14:textId="77777777" w:rsidTr="00721E87">
        <w:tc>
          <w:tcPr>
            <w:tcW w:w="5000" w:type="pct"/>
            <w:tcBorders>
              <w:top w:val="single" w:sz="4" w:space="0" w:color="auto"/>
              <w:left w:val="single" w:sz="4" w:space="0" w:color="auto"/>
              <w:bottom w:val="single" w:sz="4" w:space="0" w:color="auto"/>
              <w:right w:val="single" w:sz="4" w:space="0" w:color="auto"/>
            </w:tcBorders>
          </w:tcPr>
          <w:p w14:paraId="5EE2B184" w14:textId="77777777" w:rsidR="00817E18" w:rsidRPr="00277283" w:rsidRDefault="00817E18" w:rsidP="00721E87">
            <w:pPr>
              <w:spacing w:before="120" w:after="0" w:line="264" w:lineRule="auto"/>
              <w:jc w:val="both"/>
              <w:rPr>
                <w:rFonts w:ascii="Calibri Light" w:eastAsia="Cambria" w:hAnsi="Calibri Light" w:cs="Calibri Light"/>
                <w:b/>
                <w:bCs/>
                <w:lang w:val="bg-BG"/>
              </w:rPr>
            </w:pPr>
            <w:r w:rsidRPr="008F6927">
              <w:rPr>
                <w:rFonts w:ascii="Calibri Light" w:eastAsia="Cambria" w:hAnsi="Calibri Light" w:cs="Calibri Light"/>
                <w:b/>
                <w:bCs/>
                <w:lang w:val="bg-BG"/>
              </w:rPr>
              <w:t xml:space="preserve">Proposal for a Resolution: </w:t>
            </w:r>
            <w:r w:rsidRPr="00721E87">
              <w:rPr>
                <w:rFonts w:ascii="Calibri Light" w:eastAsia="Cambria" w:hAnsi="Calibri Light" w:cs="Calibri Light"/>
                <w:lang w:val="bg-BG"/>
              </w:rPr>
              <w:t>The General Meeting of Shareholders, having considered the Report on the implementation of the Scheme for granting remuneration in shares to the Members of the Board of Directors („Share-based Remuneration Scheme” / „the Scheme”), as set out in the written materials, and on the basis of paragraph 14.2 thereof, confirms that the vesting conditions for the following packages of options, granted by resolution of the General Meeting of Shareholders of 13 December 2022, have been fulfilled, and determines the total number of shares that each director is entitled to receive from the Company upon exercise of their rights under such options, as follows:</w:t>
            </w:r>
          </w:p>
        </w:tc>
      </w:tr>
      <w:tr w:rsidR="00817E18" w:rsidRPr="00341F16" w14:paraId="73793437" w14:textId="77777777" w:rsidTr="00721E87">
        <w:tc>
          <w:tcPr>
            <w:tcW w:w="5000" w:type="pct"/>
            <w:tcBorders>
              <w:top w:val="single" w:sz="4" w:space="0" w:color="auto"/>
              <w:left w:val="single" w:sz="4" w:space="0" w:color="auto"/>
              <w:bottom w:val="single" w:sz="4" w:space="0" w:color="auto"/>
              <w:right w:val="single" w:sz="4" w:space="0" w:color="auto"/>
            </w:tcBorders>
          </w:tcPr>
          <w:p w14:paraId="3BA0DBE2"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lang w:val="bg-BG"/>
              </w:rPr>
              <w:t>(1) for the Director, Mr. Dimitar Dimitrov – options for 237,400 shares in total, as of which:</w:t>
            </w:r>
          </w:p>
          <w:p w14:paraId="2520315D"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Basic Options:</w:t>
            </w:r>
          </w:p>
          <w:p w14:paraId="5F128278"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(i) 29 837 shares at AQP of at least EUR 11.16 ("Basic Option 11.16 DD") reduced by the amount of the “Reserve Option 2022 DD” in accordance with the rules of the Share-Based Remuneration Scheme;</w:t>
            </w:r>
          </w:p>
          <w:p w14:paraId="64240C95"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(ii) 44,512 shares at AQP of at least EUR 18.00 ("Basic Option 18 DD");</w:t>
            </w:r>
          </w:p>
          <w:p w14:paraId="5603ABE9"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(iii) 44,513 shares at AQP of at least EUR 27.00 ("Basic Option 27 DD");</w:t>
            </w:r>
          </w:p>
          <w:p w14:paraId="65E6E62E"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(iv) 44,512 shares at AQP of at least EUR 38.00 ("Basic Option 38 DD");</w:t>
            </w:r>
          </w:p>
          <w:p w14:paraId="66195910"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(v) 44,513 shares at AQP of at least EUR 46.00 ("Basic Option 46 DD");</w:t>
            </w:r>
          </w:p>
          <w:p w14:paraId="757A994B"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lang w:val="bg-BG"/>
              </w:rPr>
              <w:t>Reserve Options:</w:t>
            </w:r>
          </w:p>
          <w:p w14:paraId="7B57D451" w14:textId="77777777" w:rsidR="00817E18" w:rsidRPr="00721E87" w:rsidRDefault="00817E18" w:rsidP="00721E87">
            <w:pPr>
              <w:spacing w:before="120" w:after="0" w:line="264" w:lineRule="auto"/>
              <w:jc w:val="both"/>
              <w:rPr>
                <w:rFonts w:ascii="Calibri Light" w:eastAsia="Cambria" w:hAnsi="Calibri Light" w:cs="Calibri Light"/>
                <w:b/>
                <w:bCs/>
              </w:rPr>
            </w:pPr>
            <w:r w:rsidRPr="00721E87">
              <w:rPr>
                <w:rFonts w:ascii="Calibri Light" w:eastAsia="Cambria" w:hAnsi="Calibri Light" w:cs="Calibri Light"/>
              </w:rPr>
              <w:t>(vi) 29 513 Shares subject to reaching the conditions set out in the Scheme for the reference year 2022 ("Reserve Option 2022 DD");</w:t>
            </w:r>
          </w:p>
        </w:tc>
      </w:tr>
      <w:tr w:rsidR="00817E18" w:rsidRPr="00341F16" w14:paraId="4E757A2D" w14:textId="77777777" w:rsidTr="00721E87">
        <w:tc>
          <w:tcPr>
            <w:tcW w:w="5000" w:type="pct"/>
            <w:tcBorders>
              <w:top w:val="single" w:sz="4" w:space="0" w:color="auto"/>
              <w:left w:val="single" w:sz="4" w:space="0" w:color="auto"/>
              <w:bottom w:val="single" w:sz="4" w:space="0" w:color="auto"/>
              <w:right w:val="single" w:sz="4" w:space="0" w:color="auto"/>
            </w:tcBorders>
          </w:tcPr>
          <w:p w14:paraId="0BD50783"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lang w:val="bg-BG"/>
              </w:rPr>
              <w:t>(2) for the Director, Mr. Wolfgang Kirsch – options for 474,800 shares in total, as of which:</w:t>
            </w:r>
          </w:p>
          <w:p w14:paraId="068DE4DD"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Basic Options:</w:t>
            </w:r>
          </w:p>
          <w:p w14:paraId="0C91B593"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(i) 59,675 shares at AQP of at least EUR 11.16 ("Basic Option 11.16 WK") reduced by the amount of the “Reserve Option 2022 WK” in accordance with the rules of the Share-Based Remuneration Scheme;</w:t>
            </w:r>
          </w:p>
          <w:p w14:paraId="4CEF8039"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(ii) 89,025 shares at AQP of at least EUR 18.00 ("Basic Option 18 WK");</w:t>
            </w:r>
          </w:p>
          <w:p w14:paraId="1B16F0E9"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(iii) 89,025 shares at AQP of at least EUR 27.00 ("Basic Option 27 WK");</w:t>
            </w:r>
          </w:p>
          <w:p w14:paraId="5A24EB31"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(iv) 89,025 shares at AQP of at least EUR 38.00 ("Basic Option 38 WK");</w:t>
            </w:r>
          </w:p>
          <w:p w14:paraId="555F9AC1"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(v) 89,025 shares at AQP of at least EUR 46.00 ("Basic Option 46 WK");</w:t>
            </w:r>
          </w:p>
          <w:p w14:paraId="4FC0C3CA"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Reserve Options:</w:t>
            </w:r>
          </w:p>
          <w:p w14:paraId="312408E1" w14:textId="77777777" w:rsidR="00817E18" w:rsidRPr="00721E87" w:rsidRDefault="00817E18" w:rsidP="00721E87">
            <w:pPr>
              <w:spacing w:before="120" w:after="0" w:line="264" w:lineRule="auto"/>
              <w:jc w:val="both"/>
              <w:rPr>
                <w:rFonts w:ascii="Calibri Light" w:eastAsia="Cambria" w:hAnsi="Calibri Light" w:cs="Calibri Light"/>
                <w:b/>
                <w:bCs/>
              </w:rPr>
            </w:pPr>
            <w:r w:rsidRPr="00721E87">
              <w:rPr>
                <w:rFonts w:ascii="Calibri Light" w:eastAsia="Cambria" w:hAnsi="Calibri Light" w:cs="Calibri Light"/>
              </w:rPr>
              <w:t>(vi) 59,025 Shares subject to reaching the conditions set out in the Scheme for the reference year 2022 (the "Reserve Option 2022 WK");</w:t>
            </w:r>
          </w:p>
        </w:tc>
      </w:tr>
      <w:tr w:rsidR="00817E18" w:rsidRPr="00341F16" w14:paraId="64D2BD1C" w14:textId="77777777" w:rsidTr="00721E87">
        <w:tc>
          <w:tcPr>
            <w:tcW w:w="5000" w:type="pct"/>
            <w:tcBorders>
              <w:top w:val="single" w:sz="4" w:space="0" w:color="auto"/>
              <w:left w:val="single" w:sz="4" w:space="0" w:color="auto"/>
              <w:bottom w:val="single" w:sz="4" w:space="0" w:color="auto"/>
              <w:right w:val="single" w:sz="4" w:space="0" w:color="auto"/>
            </w:tcBorders>
          </w:tcPr>
          <w:p w14:paraId="0BDCF368" w14:textId="01D9F753" w:rsidR="00817E18" w:rsidRPr="001E6AEB" w:rsidRDefault="00817E18" w:rsidP="00721E87">
            <w:pPr>
              <w:spacing w:before="120" w:after="0" w:line="264" w:lineRule="auto"/>
              <w:jc w:val="both"/>
              <w:rPr>
                <w:rFonts w:ascii="Calibri Light" w:eastAsia="Cambria" w:hAnsi="Calibri Light" w:cs="Calibri Light"/>
                <w:b/>
                <w:bCs/>
                <w:lang w:val="bg-BG"/>
              </w:rPr>
            </w:pPr>
            <w:r w:rsidRPr="001E6AEB">
              <w:rPr>
                <w:rFonts w:ascii="Calibri Light" w:eastAsia="Cambria" w:hAnsi="Calibri Light" w:cs="Calibri Light"/>
                <w:b/>
                <w:bCs/>
                <w:lang w:val="bg-BG"/>
              </w:rPr>
              <w:t xml:space="preserve">Way of voting: </w:t>
            </w:r>
            <w:sdt>
              <w:sdtPr>
                <w:rPr>
                  <w:rFonts w:ascii="Calibri Light" w:eastAsia="Cambria" w:hAnsi="Calibri Light" w:cs="Calibri Light"/>
                  <w:b/>
                </w:rPr>
                <w:id w:val="-906377490"/>
                <w:placeholder>
                  <w:docPart w:val="0C36B9F942C5428995F4208AD01560D0"/>
                </w:placeholder>
                <w:text/>
              </w:sdtPr>
              <w:sdtEndPr/>
              <w:sdtContent>
                <w:r w:rsidR="00331815" w:rsidRPr="00341F16">
                  <w:rPr>
                    <w:rFonts w:ascii="Calibri Light" w:eastAsia="Cambria" w:hAnsi="Calibri Light" w:cs="Calibri Light"/>
                    <w:b/>
                  </w:rPr>
                  <w:t>……………………..</w:t>
                </w:r>
              </w:sdtContent>
            </w:sdt>
          </w:p>
          <w:p w14:paraId="36729534" w14:textId="148238BB" w:rsidR="00817E18" w:rsidRPr="00277283" w:rsidRDefault="00502710" w:rsidP="00721E87">
            <w:pPr>
              <w:spacing w:before="120" w:after="0" w:line="264" w:lineRule="auto"/>
              <w:jc w:val="both"/>
              <w:rPr>
                <w:rFonts w:ascii="Calibri Light" w:eastAsia="Cambria" w:hAnsi="Calibri Light" w:cs="Calibri Light"/>
                <w:b/>
                <w:bCs/>
                <w:lang w:val="bg-BG"/>
              </w:rPr>
            </w:pPr>
            <w:r w:rsidRPr="00341F16">
              <w:rPr>
                <w:rFonts w:ascii="Calibri Light" w:hAnsi="Calibri Light" w:cs="Calibri Light"/>
                <w:b/>
                <w:bCs/>
                <w:lang w:val="bg-BG"/>
              </w:rPr>
              <w:t>“for“, „against“, „abstain“</w:t>
            </w:r>
          </w:p>
        </w:tc>
      </w:tr>
      <w:tr w:rsidR="00817E18" w:rsidRPr="00341F16" w14:paraId="3F304A46" w14:textId="77777777" w:rsidTr="00721E87">
        <w:tc>
          <w:tcPr>
            <w:tcW w:w="5000" w:type="pct"/>
            <w:tcBorders>
              <w:top w:val="single" w:sz="4" w:space="0" w:color="auto"/>
              <w:left w:val="single" w:sz="4" w:space="0" w:color="auto"/>
              <w:bottom w:val="single" w:sz="4" w:space="0" w:color="auto"/>
              <w:right w:val="single" w:sz="4" w:space="0" w:color="auto"/>
            </w:tcBorders>
          </w:tcPr>
          <w:p w14:paraId="03ADD77B" w14:textId="77777777" w:rsidR="00817E18" w:rsidRPr="00277283" w:rsidRDefault="00817E18" w:rsidP="00721E87">
            <w:pPr>
              <w:spacing w:before="120" w:after="0" w:line="264" w:lineRule="auto"/>
              <w:jc w:val="both"/>
              <w:rPr>
                <w:rFonts w:ascii="Calibri Light" w:eastAsia="Cambria" w:hAnsi="Calibri Light" w:cs="Calibri Light"/>
                <w:b/>
                <w:bCs/>
                <w:lang w:val="bg-BG"/>
              </w:rPr>
            </w:pPr>
          </w:p>
        </w:tc>
      </w:tr>
      <w:tr w:rsidR="00817E18" w:rsidRPr="00341F16" w14:paraId="609539EE" w14:textId="77777777" w:rsidTr="00721E87">
        <w:tc>
          <w:tcPr>
            <w:tcW w:w="5000" w:type="pct"/>
            <w:tcBorders>
              <w:top w:val="single" w:sz="4" w:space="0" w:color="auto"/>
              <w:left w:val="single" w:sz="4" w:space="0" w:color="auto"/>
              <w:bottom w:val="single" w:sz="4" w:space="0" w:color="auto"/>
              <w:right w:val="single" w:sz="4" w:space="0" w:color="auto"/>
            </w:tcBorders>
          </w:tcPr>
          <w:p w14:paraId="3A9E28EF" w14:textId="77777777" w:rsidR="00817E18" w:rsidRPr="00277283" w:rsidRDefault="00817E18" w:rsidP="00721E87">
            <w:pPr>
              <w:spacing w:before="120" w:after="0" w:line="264" w:lineRule="auto"/>
              <w:jc w:val="both"/>
              <w:rPr>
                <w:rFonts w:ascii="Calibri Light" w:eastAsia="Cambria" w:hAnsi="Calibri Light" w:cs="Calibri Light"/>
                <w:b/>
                <w:bCs/>
                <w:lang w:val="bg-BG"/>
              </w:rPr>
            </w:pPr>
            <w:r w:rsidRPr="00321D6A">
              <w:rPr>
                <w:rFonts w:ascii="Calibri Light" w:eastAsia="Cambria" w:hAnsi="Calibri Light" w:cs="Calibri Light"/>
                <w:b/>
                <w:bCs/>
                <w:lang w:val="bg-BG"/>
              </w:rPr>
              <w:lastRenderedPageBreak/>
              <w:t>Item 19. Capital increase in two separate and independent procedures in accordance with Art. 112, para. 4 and para. 3 of the Public Offering of Securities Act (POSA).</w:t>
            </w:r>
          </w:p>
        </w:tc>
      </w:tr>
      <w:tr w:rsidR="00817E18" w:rsidRPr="00341F16" w14:paraId="38E4F5BF" w14:textId="77777777" w:rsidTr="00721E87">
        <w:tc>
          <w:tcPr>
            <w:tcW w:w="5000" w:type="pct"/>
            <w:tcBorders>
              <w:top w:val="single" w:sz="4" w:space="0" w:color="auto"/>
              <w:left w:val="single" w:sz="4" w:space="0" w:color="auto"/>
              <w:bottom w:val="single" w:sz="4" w:space="0" w:color="auto"/>
              <w:right w:val="single" w:sz="4" w:space="0" w:color="auto"/>
            </w:tcBorders>
          </w:tcPr>
          <w:p w14:paraId="57DC48E2" w14:textId="77777777" w:rsidR="00817E18" w:rsidRPr="00277283" w:rsidRDefault="00817E18" w:rsidP="00721E87">
            <w:pPr>
              <w:spacing w:before="120" w:after="0" w:line="264" w:lineRule="auto"/>
              <w:jc w:val="both"/>
              <w:rPr>
                <w:rFonts w:ascii="Calibri Light" w:eastAsia="Cambria" w:hAnsi="Calibri Light" w:cs="Calibri Light"/>
                <w:b/>
                <w:bCs/>
                <w:lang w:val="bg-BG"/>
              </w:rPr>
            </w:pPr>
            <w:r w:rsidRPr="00311E5B">
              <w:rPr>
                <w:rFonts w:ascii="Calibri Light" w:eastAsia="Cambria" w:hAnsi="Calibri Light" w:cs="Calibri Light"/>
                <w:b/>
                <w:bCs/>
                <w:lang w:val="bg-BG"/>
              </w:rPr>
              <w:t>19.1. Capital increase, pursuant to Article 112, paragraph 4 of the Public Offering of Securities Act, in which the executive directors of the Company are entitled to participate ("Directors' Capital Increase").</w:t>
            </w:r>
          </w:p>
        </w:tc>
      </w:tr>
      <w:tr w:rsidR="00817E18" w:rsidRPr="00341F16" w14:paraId="42E62CA7" w14:textId="77777777" w:rsidTr="00721E87">
        <w:tc>
          <w:tcPr>
            <w:tcW w:w="5000" w:type="pct"/>
            <w:tcBorders>
              <w:top w:val="single" w:sz="4" w:space="0" w:color="auto"/>
              <w:left w:val="single" w:sz="4" w:space="0" w:color="auto"/>
              <w:bottom w:val="single" w:sz="4" w:space="0" w:color="auto"/>
              <w:right w:val="single" w:sz="4" w:space="0" w:color="auto"/>
            </w:tcBorders>
          </w:tcPr>
          <w:p w14:paraId="42B46C97" w14:textId="77777777" w:rsidR="00817E18" w:rsidRPr="00721E87" w:rsidRDefault="00817E18" w:rsidP="00721E87">
            <w:pPr>
              <w:spacing w:before="120" w:after="0" w:line="264" w:lineRule="auto"/>
              <w:jc w:val="both"/>
              <w:rPr>
                <w:rFonts w:ascii="Calibri Light" w:eastAsia="Cambria" w:hAnsi="Calibri Light" w:cs="Calibri Light"/>
              </w:rPr>
            </w:pPr>
            <w:r w:rsidRPr="00311E5B">
              <w:rPr>
                <w:rFonts w:ascii="Calibri Light" w:eastAsia="Cambria" w:hAnsi="Calibri Light" w:cs="Calibri Light"/>
                <w:b/>
                <w:bCs/>
                <w:lang w:val="bg-BG"/>
              </w:rPr>
              <w:t xml:space="preserve">Proposal for a resolution: </w:t>
            </w:r>
            <w:r w:rsidRPr="00721E87">
              <w:rPr>
                <w:rFonts w:ascii="Calibri Light" w:eastAsia="Cambria" w:hAnsi="Calibri Light" w:cs="Calibri Light"/>
                <w:lang w:val="bg-BG"/>
              </w:rPr>
              <w:t>Pursuant to Art. 221, item. 2 of the Commercial Act in conjunction with Art. 7, para. 11 of the Statute of the Company, the General Meeting of Shareholders resolves:</w:t>
            </w:r>
          </w:p>
          <w:p w14:paraId="1EB6AC48"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Increases the capital of the Company in compliance with Art. 112, para. 4 of POSA by EUR 75,265.80 through a public offering of 147,580 ordinary registered dematerialised shares with voting rights, dividend rights and right on liquidation shares in proportion to their nominal value, each with a nominal value of EUR 0.51, in which the Executive Directors of the Company are entitled to participate under the following conditions:</w:t>
            </w:r>
          </w:p>
          <w:p w14:paraId="60FC0E4F"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(i) Condition precedent for the Directors’ Capital Increase: the exercise, in whole or in part, of options under item 18 above, in accordance with the provisions of the Share-Based Compensation Scheme for Executive Members of the Board of Directors.</w:t>
            </w:r>
          </w:p>
          <w:p w14:paraId="40BDE9D4"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(ii) Entitled to participate in the capital increase are the executive members of the Board of Directors—Mr. Dimitar Dimitrov and Mr. Wolfgang Kirsch (the “Directors”), provided that the relevant Director has exercised, in whole or in part, options as determined by the resolution under item 18 above.</w:t>
            </w:r>
          </w:p>
          <w:p w14:paraId="50C050E4"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(iii) The number of shares that each eligible Director may subscribe for is as follows:</w:t>
            </w:r>
          </w:p>
          <w:p w14:paraId="7CEC23B9"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 Dimitar Dimitrov: upto 49 193 shares</w:t>
            </w:r>
          </w:p>
          <w:p w14:paraId="0A237BCD"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 Wolfgang Kirsch: upto 98 387 shares</w:t>
            </w:r>
          </w:p>
          <w:p w14:paraId="0E512A3D"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The right to subscribe for shares by the Director is a personal right, granted to the specific Director in a specific amount, having regard to their contribution to the activities of the Company and its economic group. In this regard, the right to subscribe for shares in this capital increase is non-transferable, both to third parties and between Directors.</w:t>
            </w:r>
          </w:p>
          <w:p w14:paraId="5ACE1391"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(iv) Purpose of the Capital increase for Directors: The present capital increase for Directors is intended to grant shares under exercised options for which the conditions for their exercise are met as determined by the resolution under item 18 above, pursuant to the Share-Based Additional Remuneration Scheme for the Executive Members of the Board of Directors.</w:t>
            </w:r>
          </w:p>
          <w:p w14:paraId="2ED17E5D"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(v) Preemptive rights: According to Art. 112, par. 4 in conjunction with par. 3 in conjunction with para. 2 of the POSA, the preemptive rights of the current shareholders are excluded.</w:t>
            </w:r>
          </w:p>
          <w:p w14:paraId="35E983B6"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(vi) Issue price per share of the shares offered for subscription at the time of the capital increase of the Company - EUR 0.51 per share.</w:t>
            </w:r>
          </w:p>
          <w:p w14:paraId="5A6EB35C"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(vii) Investment intermediary “КAROLL“ AD, UIC 831445091, with registered office and place of business, 1303 Sofia, Vazrazhdane District, 57 “Hristo Botev“ Blvd.;</w:t>
            </w:r>
          </w:p>
          <w:p w14:paraId="63E3ACE2"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(viii) Term for the capital increase: until 31.12.2026;</w:t>
            </w:r>
          </w:p>
          <w:p w14:paraId="306C397D" w14:textId="77777777" w:rsidR="00817E18" w:rsidRPr="00721E87" w:rsidRDefault="00817E18" w:rsidP="00721E87">
            <w:pPr>
              <w:spacing w:before="120" w:after="0" w:line="264" w:lineRule="auto"/>
              <w:jc w:val="both"/>
              <w:rPr>
                <w:rFonts w:ascii="Calibri Light" w:eastAsia="Cambria" w:hAnsi="Calibri Light" w:cs="Calibri Light"/>
                <w:b/>
                <w:bCs/>
              </w:rPr>
            </w:pPr>
            <w:r w:rsidRPr="00721E87">
              <w:rPr>
                <w:rFonts w:ascii="Calibri Light" w:eastAsia="Cambria" w:hAnsi="Calibri Light" w:cs="Calibri Light"/>
              </w:rPr>
              <w:t>(ix) The Offering will be deemed successful if at least 1 share of the proposed issue of shares is subscribed. The capital will be increased by the subscribed shares provided that the minimum number of shares is subscribed. If no new shares of the offered shares are subscribed and paid for, the subscription will be deemed unsuccessful.</w:t>
            </w:r>
          </w:p>
        </w:tc>
      </w:tr>
      <w:tr w:rsidR="00817E18" w:rsidRPr="00341F16" w14:paraId="2AAEEEC2" w14:textId="77777777" w:rsidTr="00721E87">
        <w:tc>
          <w:tcPr>
            <w:tcW w:w="5000" w:type="pct"/>
            <w:tcBorders>
              <w:top w:val="single" w:sz="4" w:space="0" w:color="auto"/>
              <w:left w:val="single" w:sz="4" w:space="0" w:color="auto"/>
              <w:bottom w:val="single" w:sz="4" w:space="0" w:color="auto"/>
              <w:right w:val="single" w:sz="4" w:space="0" w:color="auto"/>
            </w:tcBorders>
          </w:tcPr>
          <w:p w14:paraId="134BDE02" w14:textId="567C74AD" w:rsidR="00817E18" w:rsidRPr="00B77816" w:rsidRDefault="00817E18" w:rsidP="00721E87">
            <w:pPr>
              <w:spacing w:before="120" w:after="0" w:line="264" w:lineRule="auto"/>
              <w:jc w:val="both"/>
              <w:rPr>
                <w:rFonts w:ascii="Calibri Light" w:eastAsia="Cambria" w:hAnsi="Calibri Light" w:cs="Calibri Light"/>
                <w:b/>
                <w:bCs/>
                <w:lang w:val="bg-BG"/>
              </w:rPr>
            </w:pPr>
            <w:r w:rsidRPr="00B77816">
              <w:rPr>
                <w:rFonts w:ascii="Calibri Light" w:eastAsia="Cambria" w:hAnsi="Calibri Light" w:cs="Calibri Light"/>
                <w:b/>
                <w:bCs/>
                <w:lang w:val="bg-BG"/>
              </w:rPr>
              <w:t xml:space="preserve">Way of voting: </w:t>
            </w:r>
            <w:sdt>
              <w:sdtPr>
                <w:rPr>
                  <w:rFonts w:ascii="Calibri Light" w:eastAsia="Cambria" w:hAnsi="Calibri Light" w:cs="Calibri Light"/>
                  <w:b/>
                </w:rPr>
                <w:id w:val="1727332087"/>
                <w:placeholder>
                  <w:docPart w:val="A5B47573107540C5A1E6DE7330697C1C"/>
                </w:placeholder>
                <w:text/>
              </w:sdtPr>
              <w:sdtEndPr/>
              <w:sdtContent>
                <w:r w:rsidR="00331815" w:rsidRPr="00341F16">
                  <w:rPr>
                    <w:rFonts w:ascii="Calibri Light" w:eastAsia="Cambria" w:hAnsi="Calibri Light" w:cs="Calibri Light"/>
                    <w:b/>
                  </w:rPr>
                  <w:t>……………………..</w:t>
                </w:r>
              </w:sdtContent>
            </w:sdt>
          </w:p>
          <w:p w14:paraId="6090B64F" w14:textId="4CF98455" w:rsidR="00817E18" w:rsidRPr="00277283" w:rsidRDefault="00502710" w:rsidP="00721E87">
            <w:pPr>
              <w:spacing w:before="120" w:after="0" w:line="264" w:lineRule="auto"/>
              <w:jc w:val="both"/>
              <w:rPr>
                <w:rFonts w:ascii="Calibri Light" w:eastAsia="Cambria" w:hAnsi="Calibri Light" w:cs="Calibri Light"/>
                <w:b/>
                <w:bCs/>
                <w:lang w:val="bg-BG"/>
              </w:rPr>
            </w:pPr>
            <w:r w:rsidRPr="00341F16">
              <w:rPr>
                <w:rFonts w:ascii="Calibri Light" w:hAnsi="Calibri Light" w:cs="Calibri Light"/>
                <w:b/>
                <w:bCs/>
                <w:lang w:val="bg-BG"/>
              </w:rPr>
              <w:t>“for“, „against“, „abstain“</w:t>
            </w:r>
          </w:p>
        </w:tc>
      </w:tr>
      <w:tr w:rsidR="00817E18" w:rsidRPr="00341F16" w14:paraId="6CCC7635" w14:textId="77777777" w:rsidTr="00721E87">
        <w:tc>
          <w:tcPr>
            <w:tcW w:w="5000" w:type="pct"/>
            <w:tcBorders>
              <w:top w:val="single" w:sz="4" w:space="0" w:color="auto"/>
              <w:left w:val="single" w:sz="4" w:space="0" w:color="auto"/>
              <w:bottom w:val="single" w:sz="4" w:space="0" w:color="auto"/>
              <w:right w:val="single" w:sz="4" w:space="0" w:color="auto"/>
            </w:tcBorders>
          </w:tcPr>
          <w:p w14:paraId="140A5E33" w14:textId="77777777" w:rsidR="00817E18" w:rsidRPr="00277283" w:rsidRDefault="00817E18" w:rsidP="00721E87">
            <w:pPr>
              <w:spacing w:before="120" w:after="0" w:line="264" w:lineRule="auto"/>
              <w:jc w:val="both"/>
              <w:rPr>
                <w:rFonts w:ascii="Calibri Light" w:eastAsia="Cambria" w:hAnsi="Calibri Light" w:cs="Calibri Light"/>
                <w:b/>
                <w:bCs/>
                <w:lang w:val="bg-BG"/>
              </w:rPr>
            </w:pPr>
          </w:p>
        </w:tc>
      </w:tr>
      <w:tr w:rsidR="00817E18" w:rsidRPr="00341F16" w14:paraId="768E342D" w14:textId="77777777" w:rsidTr="00721E87">
        <w:tc>
          <w:tcPr>
            <w:tcW w:w="5000" w:type="pct"/>
            <w:tcBorders>
              <w:top w:val="single" w:sz="4" w:space="0" w:color="auto"/>
              <w:left w:val="single" w:sz="4" w:space="0" w:color="auto"/>
              <w:bottom w:val="single" w:sz="4" w:space="0" w:color="auto"/>
              <w:right w:val="single" w:sz="4" w:space="0" w:color="auto"/>
            </w:tcBorders>
          </w:tcPr>
          <w:p w14:paraId="7ADFCB7B" w14:textId="77777777" w:rsidR="00817E18" w:rsidRPr="00277283" w:rsidRDefault="00817E18" w:rsidP="00721E87">
            <w:pPr>
              <w:spacing w:before="120" w:after="0" w:line="264" w:lineRule="auto"/>
              <w:jc w:val="both"/>
              <w:rPr>
                <w:rFonts w:ascii="Calibri Light" w:eastAsia="Cambria" w:hAnsi="Calibri Light" w:cs="Calibri Light"/>
                <w:b/>
                <w:bCs/>
                <w:lang w:val="bg-BG"/>
              </w:rPr>
            </w:pPr>
            <w:r w:rsidRPr="008A27C9">
              <w:rPr>
                <w:rFonts w:ascii="Calibri Light" w:eastAsia="Cambria" w:hAnsi="Calibri Light" w:cs="Calibri Light"/>
                <w:b/>
                <w:bCs/>
                <w:lang w:val="bg-BG"/>
              </w:rPr>
              <w:lastRenderedPageBreak/>
              <w:t>19.2. Capital increase, pursuant to Article 112, paragraph 3 of the Public Offering of Securities Act, in which the Еmployees of the Company and its subsidiary companies are entitled to participate ("Employees' Capital Increase").</w:t>
            </w:r>
          </w:p>
        </w:tc>
      </w:tr>
      <w:tr w:rsidR="00817E18" w:rsidRPr="00341F16" w14:paraId="3DD1C9DE" w14:textId="77777777" w:rsidTr="00721E87">
        <w:tc>
          <w:tcPr>
            <w:tcW w:w="5000" w:type="pct"/>
            <w:tcBorders>
              <w:top w:val="single" w:sz="4" w:space="0" w:color="auto"/>
              <w:left w:val="single" w:sz="4" w:space="0" w:color="auto"/>
              <w:bottom w:val="single" w:sz="4" w:space="0" w:color="auto"/>
              <w:right w:val="single" w:sz="4" w:space="0" w:color="auto"/>
            </w:tcBorders>
          </w:tcPr>
          <w:p w14:paraId="4874A459" w14:textId="77777777" w:rsidR="00817E18" w:rsidRPr="00277283" w:rsidRDefault="00817E18" w:rsidP="00721E87">
            <w:pPr>
              <w:spacing w:before="120" w:after="0" w:line="264" w:lineRule="auto"/>
              <w:jc w:val="both"/>
              <w:rPr>
                <w:rFonts w:ascii="Calibri Light" w:eastAsia="Cambria" w:hAnsi="Calibri Light" w:cs="Calibri Light"/>
                <w:b/>
                <w:bCs/>
                <w:lang w:val="bg-BG"/>
              </w:rPr>
            </w:pPr>
            <w:r w:rsidRPr="008A27C9">
              <w:rPr>
                <w:rFonts w:ascii="Calibri Light" w:eastAsia="Cambria" w:hAnsi="Calibri Light" w:cs="Calibri Light"/>
                <w:b/>
                <w:bCs/>
                <w:lang w:val="bg-BG"/>
              </w:rPr>
              <w:t xml:space="preserve">Proposal for a resolution: </w:t>
            </w:r>
            <w:r w:rsidRPr="00721E87">
              <w:rPr>
                <w:rFonts w:ascii="Calibri Light" w:eastAsia="Cambria" w:hAnsi="Calibri Light" w:cs="Calibri Light"/>
                <w:lang w:val="bg-BG"/>
              </w:rPr>
              <w:t>Pursuant to Art. 221, item. 2 of the Commercial Act in conjunction with Art. 7, para. 11 of the Statute of the Company, the General Meeting of Shareholders resolves:</w:t>
            </w:r>
          </w:p>
        </w:tc>
      </w:tr>
      <w:tr w:rsidR="00817E18" w:rsidRPr="00341F16" w14:paraId="6452C81B" w14:textId="77777777" w:rsidTr="00721E87">
        <w:tc>
          <w:tcPr>
            <w:tcW w:w="5000" w:type="pct"/>
            <w:tcBorders>
              <w:top w:val="single" w:sz="4" w:space="0" w:color="auto"/>
              <w:left w:val="single" w:sz="4" w:space="0" w:color="auto"/>
              <w:bottom w:val="single" w:sz="4" w:space="0" w:color="auto"/>
              <w:right w:val="single" w:sz="4" w:space="0" w:color="auto"/>
            </w:tcBorders>
          </w:tcPr>
          <w:p w14:paraId="343A13D4"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lang w:val="bg-BG"/>
              </w:rPr>
              <w:t>Increases the share capital of the Company pursuant to Article 112, paragraph 3 of the Public Offering of Securities Act by EUR 17,340.00 through a public offering of a total of 34 000 dematerialised ordinary registered voting shares, carrying the right to dividend and to a liquidation quota proportionate to their nominal value, each with a nominal value of EUR 0.51, in which Employees of the Company and its subsidiaries are entitled to participate, on the following terms and conditions:</w:t>
            </w:r>
          </w:p>
          <w:p w14:paraId="33177F1D"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(i) Entitled to participate in the Employees’ Capital Increase are all persons, (except to the members of the Board of Directors of the Company), who (а) are employed under an employment or management contract with the Company and/or any of its subsidiary companies (excluding branches) registered in either of the territories of the Republic of Bulgaria, the Federal Republic of Germany and the Republic of Slovenia, as of 31 December 2025, and (b) persons employed in the Company or any of its subsidiaries under an employment contract or a management contract in senior management positions at "Group" level (C-level), regardless of the type and place of employment and namely – Chief Financial Officer, Chief Technical Officer, Chief Commercial Officer, Chief Marketing Officer, Chief Procurment Officer, Chief of Staff, for not less than 6 months as of the day preceding the opening date for subscription of shares from the capital increase, as determined by the Board of Directors pursuant to the resolution under item 19.3 below, regardless of the date of commencement of employment (all collectively the “Employees“). Only Employees who continue to hold such capacity as of date preceding the start date for subscription of shares from the capital increase as determined by the Board of Directors pursuant to the resolution under item 19.3 below and as of this date are not in a process of termination of their relationship with the Company regardless of the reason.</w:t>
            </w:r>
          </w:p>
          <w:p w14:paraId="27743FDF"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The General Meeting of Shareholders instructs the Board of Directors to prepare and approve a nominative list of the Employees entitled to participate in the capital increase as set out above, specifying at its discretion the exact number of shares that each of them is entitled to subscribe for in the capital increase.</w:t>
            </w:r>
          </w:p>
          <w:p w14:paraId="31C31AAA"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If there is a change in the eligible Employees due to the occurrence, with respect to one or more of them, of any of the events set forth in the negative prerequisites above (termination of the relevant qualifying relationship in respect of the status of “Employee” or commencement of termination proceedings), the Board of Directors shall update the list by deleting from it the relevant persons, and may, but shall not be obligated to, reallocate the number of shares to be subscribed by the Employees deleted from the list among other Employees on the list. The changes made pursuant to the preceding sentence shall be notified to the Employees in respect of whom the update has effect as to their right to subscribe for shares or to the number of shares allocated for subscription by them, as well as the investment intermediary.</w:t>
            </w:r>
          </w:p>
          <w:p w14:paraId="24E2BEA1"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(ii) The number of shares that each eligible Employee may subscribe for shall be the number defined for him/her pursuant to list, approved by the Resolution of the Board of Directors, whereas each Employee shall be entitled to subscribe for not less than 1 share of the capital increase. The right for Employees to subscribe for shares is a personal right which is granted to specific Employees in a specific amount in view of the corporate management's assessment of their contribution to the business of the Company and its economic group. In this respect, the right to subscribe for shares from this capital increase is non-transferable, neither to third parties nor between Employees. The right to subscribe for shares may be exercised only once and in full for all allocated shares and may not be exercised in part.</w:t>
            </w:r>
          </w:p>
          <w:p w14:paraId="29B7FC48"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 xml:space="preserve">(iii) Purpose of the Employees’ Capital Increase: This Employees’ Capital Increase is intended to further incentivise the Employees in order to enhance their commitment and sense of ownership in the Company of </w:t>
            </w:r>
            <w:r w:rsidRPr="00721E87">
              <w:rPr>
                <w:rFonts w:ascii="Calibri Light" w:eastAsia="Cambria" w:hAnsi="Calibri Light" w:cs="Calibri Light"/>
              </w:rPr>
              <w:lastRenderedPageBreak/>
              <w:t>which they are part of, as well as to align the interests of the shareholders and the Employees and to provide investment opportunities for the latter.</w:t>
            </w:r>
          </w:p>
          <w:p w14:paraId="12562F2D"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(iv) Preemptive rights: According to Art. 112, par. 3 in conjunction with para. 2 of the POSA, the preemptive rights of the current shareholders are excluded.</w:t>
            </w:r>
          </w:p>
          <w:p w14:paraId="0F5C7CBC"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(v) Issue price per share of the shares offered for subscription at the time of the capital increase of the Company - EUR 0.51 per share.</w:t>
            </w:r>
          </w:p>
          <w:p w14:paraId="6A29F24A"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(vi) Investment intermediary “КAROLL“ AD, UIC 831445091, with registered office and place of business, 1303 Sofia, Vazrazhdane District, 57 “Hristo Botev“ Blvd.</w:t>
            </w:r>
          </w:p>
          <w:p w14:paraId="6640F159"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(vii) Term for the capital increase: until 31.12.2026.</w:t>
            </w:r>
          </w:p>
          <w:p w14:paraId="6477D5D2" w14:textId="77777777" w:rsidR="00817E18" w:rsidRPr="00721E87" w:rsidRDefault="00817E18" w:rsidP="00721E87">
            <w:pPr>
              <w:spacing w:before="120" w:after="0" w:line="264" w:lineRule="auto"/>
              <w:jc w:val="both"/>
              <w:rPr>
                <w:rFonts w:ascii="Calibri Light" w:eastAsia="Cambria" w:hAnsi="Calibri Light" w:cs="Calibri Light"/>
                <w:b/>
                <w:bCs/>
              </w:rPr>
            </w:pPr>
            <w:r w:rsidRPr="00721E87">
              <w:rPr>
                <w:rFonts w:ascii="Calibri Light" w:eastAsia="Cambria" w:hAnsi="Calibri Light" w:cs="Calibri Light"/>
              </w:rPr>
              <w:t>(viii) The Offering will be deemed successful if at least 1 share of the proposed issue of shares is subscribed. The capital will be increased by the subscribed shares provided that the minimum number of shares is subscribed. If no new shares of the offered shares are subscribed and paid for, the subscription will be deemed unsuccessful.</w:t>
            </w:r>
          </w:p>
        </w:tc>
      </w:tr>
      <w:tr w:rsidR="00817E18" w:rsidRPr="00341F16" w14:paraId="33673C05" w14:textId="77777777" w:rsidTr="00721E87">
        <w:tc>
          <w:tcPr>
            <w:tcW w:w="5000" w:type="pct"/>
            <w:tcBorders>
              <w:top w:val="single" w:sz="4" w:space="0" w:color="auto"/>
              <w:left w:val="single" w:sz="4" w:space="0" w:color="auto"/>
              <w:bottom w:val="single" w:sz="4" w:space="0" w:color="auto"/>
              <w:right w:val="single" w:sz="4" w:space="0" w:color="auto"/>
            </w:tcBorders>
          </w:tcPr>
          <w:p w14:paraId="56D3A673" w14:textId="77777777" w:rsidR="00817E18" w:rsidRPr="00341F16" w:rsidRDefault="00817E18" w:rsidP="00721E87">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lastRenderedPageBreak/>
              <w:t xml:space="preserve">Way of voting: </w:t>
            </w:r>
            <w:sdt>
              <w:sdtPr>
                <w:rPr>
                  <w:rFonts w:ascii="Calibri Light" w:eastAsia="Cambria" w:hAnsi="Calibri Light" w:cs="Calibri Light"/>
                  <w:b/>
                </w:rPr>
                <w:id w:val="913905031"/>
                <w:placeholder>
                  <w:docPart w:val="7D4A7804CE0947BE9D6598EA70B6B8FD"/>
                </w:placeholder>
                <w:text/>
              </w:sdtPr>
              <w:sdtEndPr/>
              <w:sdtContent>
                <w:r w:rsidRPr="00341F16">
                  <w:rPr>
                    <w:rFonts w:ascii="Calibri Light" w:eastAsia="Cambria" w:hAnsi="Calibri Light" w:cs="Calibri Light"/>
                    <w:b/>
                  </w:rPr>
                  <w:t>……………………..</w:t>
                </w:r>
              </w:sdtContent>
            </w:sdt>
          </w:p>
          <w:p w14:paraId="10A5602C" w14:textId="63EF1334" w:rsidR="00817E18" w:rsidRPr="00277283" w:rsidRDefault="00F87674" w:rsidP="00721E87">
            <w:pPr>
              <w:spacing w:before="120" w:after="0" w:line="264" w:lineRule="auto"/>
              <w:jc w:val="both"/>
              <w:rPr>
                <w:rFonts w:ascii="Calibri Light" w:eastAsia="Cambria" w:hAnsi="Calibri Light" w:cs="Calibri Light"/>
                <w:b/>
                <w:bCs/>
                <w:lang w:val="bg-BG"/>
              </w:rPr>
            </w:pPr>
            <w:r w:rsidRPr="00341F16">
              <w:rPr>
                <w:rFonts w:ascii="Calibri Light" w:hAnsi="Calibri Light" w:cs="Calibri Light"/>
                <w:b/>
                <w:bCs/>
                <w:lang w:val="bg-BG"/>
              </w:rPr>
              <w:t>“for“, „against“, „abstain“</w:t>
            </w:r>
          </w:p>
        </w:tc>
      </w:tr>
      <w:tr w:rsidR="00817E18" w:rsidRPr="00341F16" w14:paraId="4ABF345C" w14:textId="77777777" w:rsidTr="00721E87">
        <w:tc>
          <w:tcPr>
            <w:tcW w:w="5000" w:type="pct"/>
            <w:tcBorders>
              <w:top w:val="single" w:sz="4" w:space="0" w:color="auto"/>
              <w:left w:val="single" w:sz="4" w:space="0" w:color="auto"/>
              <w:bottom w:val="single" w:sz="4" w:space="0" w:color="auto"/>
              <w:right w:val="single" w:sz="4" w:space="0" w:color="auto"/>
            </w:tcBorders>
          </w:tcPr>
          <w:p w14:paraId="1A7662F6" w14:textId="77777777" w:rsidR="00817E18" w:rsidRPr="00277283" w:rsidRDefault="00817E18" w:rsidP="00721E87">
            <w:pPr>
              <w:spacing w:before="120" w:after="0" w:line="264" w:lineRule="auto"/>
              <w:jc w:val="both"/>
              <w:rPr>
                <w:rFonts w:ascii="Calibri Light" w:eastAsia="Cambria" w:hAnsi="Calibri Light" w:cs="Calibri Light"/>
                <w:b/>
                <w:bCs/>
                <w:lang w:val="bg-BG"/>
              </w:rPr>
            </w:pPr>
          </w:p>
        </w:tc>
      </w:tr>
      <w:tr w:rsidR="00817E18" w:rsidRPr="00341F16" w14:paraId="0CA53096" w14:textId="77777777" w:rsidTr="00721E87">
        <w:tc>
          <w:tcPr>
            <w:tcW w:w="5000" w:type="pct"/>
            <w:tcBorders>
              <w:top w:val="single" w:sz="4" w:space="0" w:color="auto"/>
              <w:left w:val="single" w:sz="4" w:space="0" w:color="auto"/>
              <w:bottom w:val="single" w:sz="4" w:space="0" w:color="auto"/>
              <w:right w:val="single" w:sz="4" w:space="0" w:color="auto"/>
            </w:tcBorders>
          </w:tcPr>
          <w:p w14:paraId="244881B8" w14:textId="77777777" w:rsidR="00817E18" w:rsidRPr="00721E87" w:rsidRDefault="00817E18" w:rsidP="00721E87">
            <w:pPr>
              <w:spacing w:before="120" w:after="0" w:line="264" w:lineRule="auto"/>
              <w:jc w:val="both"/>
              <w:rPr>
                <w:rFonts w:ascii="Calibri Light" w:eastAsia="Cambria" w:hAnsi="Calibri Light" w:cs="Calibri Light"/>
                <w:b/>
                <w:bCs/>
              </w:rPr>
            </w:pPr>
            <w:r w:rsidRPr="00927F5B">
              <w:rPr>
                <w:rFonts w:ascii="Calibri Light" w:eastAsia="Cambria" w:hAnsi="Calibri Light" w:cs="Calibri Light"/>
                <w:b/>
                <w:bCs/>
                <w:lang w:val="bg-BG"/>
              </w:rPr>
              <w:t>19.3 Authorization of the Board of Directors</w:t>
            </w:r>
            <w:r>
              <w:rPr>
                <w:rFonts w:ascii="Calibri Light" w:eastAsia="Cambria" w:hAnsi="Calibri Light" w:cs="Calibri Light"/>
                <w:b/>
                <w:bCs/>
              </w:rPr>
              <w:t>:</w:t>
            </w:r>
          </w:p>
        </w:tc>
      </w:tr>
      <w:tr w:rsidR="00817E18" w:rsidRPr="00341F16" w14:paraId="3A9E225C" w14:textId="77777777" w:rsidTr="00721E87">
        <w:tc>
          <w:tcPr>
            <w:tcW w:w="5000" w:type="pct"/>
            <w:tcBorders>
              <w:top w:val="single" w:sz="4" w:space="0" w:color="auto"/>
              <w:left w:val="single" w:sz="4" w:space="0" w:color="auto"/>
              <w:bottom w:val="single" w:sz="4" w:space="0" w:color="auto"/>
              <w:right w:val="single" w:sz="4" w:space="0" w:color="auto"/>
            </w:tcBorders>
          </w:tcPr>
          <w:p w14:paraId="38459B92" w14:textId="77777777" w:rsidR="00817E18" w:rsidRPr="00721E87" w:rsidRDefault="00817E18" w:rsidP="00721E87">
            <w:pPr>
              <w:spacing w:before="120" w:after="0" w:line="264" w:lineRule="auto"/>
              <w:jc w:val="both"/>
              <w:rPr>
                <w:rFonts w:ascii="Calibri Light" w:eastAsia="Cambria" w:hAnsi="Calibri Light" w:cs="Calibri Light"/>
              </w:rPr>
            </w:pPr>
            <w:r w:rsidRPr="00EB3860">
              <w:rPr>
                <w:rFonts w:ascii="Calibri Light" w:eastAsia="Cambria" w:hAnsi="Calibri Light" w:cs="Calibri Light"/>
                <w:b/>
                <w:bCs/>
                <w:lang w:val="bg-BG"/>
              </w:rPr>
              <w:t xml:space="preserve">Proposal for resolution: </w:t>
            </w:r>
            <w:r w:rsidRPr="00721E87">
              <w:rPr>
                <w:rFonts w:ascii="Calibri Light" w:eastAsia="Cambria" w:hAnsi="Calibri Light" w:cs="Calibri Light"/>
                <w:lang w:val="bg-BG"/>
              </w:rPr>
              <w:t>The General Meeting of Shareholders authorizes the Board of Directors to take all necessary and appropriate legal and factual actions in connection with the preparation and execution of the offering of shares from the Employees’ Capital Increase and the Directors’ Capital Increase, including to make relevant consultations and calculations, on the basis of which the Board of Directors shall determine and specify the remaining parameters (conditions) of the issuance of the shares from the capital increase, that are required under the provisions of applicable law and that are necessary for the execution of the respective capital increase, beyond those specified hereinabove in the resolutions under items 19.1 and 19.2, including but not limited to, to prepare and approve a list of Employees entitled to participate in the capital increase, specifying the specific number of shares that each Employee is entitled to subscribe for, including to update this when necessary; to select a bank at which a deposit to be opened for the payment of the</w:t>
            </w:r>
            <w:r w:rsidRPr="00721E87">
              <w:rPr>
                <w:rFonts w:ascii="Calibri Light" w:eastAsia="Cambria" w:hAnsi="Calibri Light" w:cs="Calibri Light"/>
              </w:rPr>
              <w:t xml:space="preserve"> issue price of the shares from the specific capital increase; and to open the deposit account; to determine the specific conditions, procedures and terms for the subscription and payment of the shares, including the start and closing dates for the subscription of the shares from the specific capital increase and the payment of their issue value; to determine all other terms and conditions and parameters for the execution of the respective capital increase; to organize and execute the offering of the shares from the specific capital increase, and to decide on all other matters in connection therewith. </w:t>
            </w:r>
          </w:p>
          <w:p w14:paraId="616E08E7"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The General Meeting of Shareholders authorizes the representatives of the Company - Mr. Dimitar Dimitrov, Mr. Wolfgang Kirsch and Mr. Svetlin Todorov, in accordance with their representative powers, to enter into a contract for the preparation and servicing of each of the capital increase procedures under item 19.1 and 19.2 with the selected investment intermediary of this resolution.</w:t>
            </w:r>
          </w:p>
          <w:p w14:paraId="55587017" w14:textId="77777777" w:rsidR="00817E18" w:rsidRPr="00721E87" w:rsidRDefault="00817E18" w:rsidP="00721E87">
            <w:pPr>
              <w:spacing w:before="120" w:after="0" w:line="264" w:lineRule="auto"/>
              <w:jc w:val="both"/>
              <w:rPr>
                <w:rFonts w:ascii="Calibri Light" w:eastAsia="Cambria" w:hAnsi="Calibri Light" w:cs="Calibri Light"/>
              </w:rPr>
            </w:pPr>
            <w:r w:rsidRPr="00721E87">
              <w:rPr>
                <w:rFonts w:ascii="Calibri Light" w:eastAsia="Cambria" w:hAnsi="Calibri Light" w:cs="Calibri Light"/>
              </w:rPr>
              <w:t>The General Meeting of Shareholders authorizes the Board of Directors to prepare, adopt and publish a separate Information Document for each capital increase procedure under item 19.1 and 19.2 pursuant to Article 1, paragraph 4, letter “i“ of the Regulation (EU) 2017/1129 of the European Parliament and of the Council of 14 June 2017 on the prospectus to be published when securities are offered to the public or admitted to trading on a regulated market, to provide the same to each person elidgible to participate in the specific capital increase no later than the day before the start date for subscription of the shares of the capital increase, and to notify each Employee of the number of shares he/she may subscribe for under this specific capital increase.</w:t>
            </w:r>
          </w:p>
          <w:p w14:paraId="3CD10AF5" w14:textId="77777777" w:rsidR="00817E18" w:rsidRPr="00721E87" w:rsidRDefault="00817E18" w:rsidP="00721E87">
            <w:pPr>
              <w:spacing w:before="120" w:after="0" w:line="264" w:lineRule="auto"/>
              <w:jc w:val="both"/>
              <w:rPr>
                <w:rFonts w:ascii="Calibri Light" w:eastAsia="Cambria" w:hAnsi="Calibri Light" w:cs="Calibri Light"/>
                <w:b/>
                <w:bCs/>
              </w:rPr>
            </w:pPr>
            <w:r w:rsidRPr="00721E87">
              <w:rPr>
                <w:rFonts w:ascii="Calibri Light" w:eastAsia="Cambria" w:hAnsi="Calibri Light" w:cs="Calibri Light"/>
              </w:rPr>
              <w:lastRenderedPageBreak/>
              <w:t>The General Meeting of Shareholders authorizes and instructs the Board of Directors to reflect the change in the amount of capital, the number of shares and the contributions made in the Statute of the Company, in accordance with the result of each capital increase procedure, by adopting and registering with the Registry Agency - Commercial Register and the Register of Non-Profit Legal Entities the changes in the Company’s Statute which reflect the capital increase, as well as to undertake all other legal and factual actions for the registration of the capital increase, the registration of the issue of the capital increase with the register of securities maintained by the Central Depository AD, the entry of the issue of shares with the register maintained by the Financial Supervision Commission and its admission to trading on all regulated markets on which the Company's shares are admitted to trading, including by assigning the performance of the aforementioned actions to one or more persons of its composition.</w:t>
            </w:r>
          </w:p>
        </w:tc>
      </w:tr>
      <w:tr w:rsidR="00817E18" w:rsidRPr="00341F16" w14:paraId="45700D36" w14:textId="77777777" w:rsidTr="00721E87">
        <w:tc>
          <w:tcPr>
            <w:tcW w:w="5000" w:type="pct"/>
            <w:tcBorders>
              <w:top w:val="single" w:sz="4" w:space="0" w:color="auto"/>
              <w:left w:val="single" w:sz="4" w:space="0" w:color="auto"/>
              <w:bottom w:val="single" w:sz="4" w:space="0" w:color="auto"/>
              <w:right w:val="single" w:sz="4" w:space="0" w:color="auto"/>
            </w:tcBorders>
          </w:tcPr>
          <w:p w14:paraId="5F98F697" w14:textId="77777777" w:rsidR="00817E18" w:rsidRPr="00341F16" w:rsidRDefault="00817E18" w:rsidP="00721E87">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lastRenderedPageBreak/>
              <w:t xml:space="preserve">Way of voting: </w:t>
            </w:r>
            <w:sdt>
              <w:sdtPr>
                <w:rPr>
                  <w:rFonts w:ascii="Calibri Light" w:eastAsia="Cambria" w:hAnsi="Calibri Light" w:cs="Calibri Light"/>
                  <w:b/>
                </w:rPr>
                <w:id w:val="1081876289"/>
                <w:placeholder>
                  <w:docPart w:val="3A9A5363B36E4441B8D0A79B1E568734"/>
                </w:placeholder>
                <w:text/>
              </w:sdtPr>
              <w:sdtEndPr/>
              <w:sdtContent>
                <w:r w:rsidRPr="00341F16">
                  <w:rPr>
                    <w:rFonts w:ascii="Calibri Light" w:eastAsia="Cambria" w:hAnsi="Calibri Light" w:cs="Calibri Light"/>
                    <w:b/>
                  </w:rPr>
                  <w:t>……………………..</w:t>
                </w:r>
              </w:sdtContent>
            </w:sdt>
          </w:p>
          <w:p w14:paraId="0A38F086" w14:textId="38E4DD49" w:rsidR="00817E18" w:rsidRPr="00277283" w:rsidRDefault="00F87674" w:rsidP="00721E87">
            <w:pPr>
              <w:spacing w:before="120" w:after="0" w:line="264" w:lineRule="auto"/>
              <w:jc w:val="both"/>
              <w:rPr>
                <w:rFonts w:ascii="Calibri Light" w:eastAsia="Cambria" w:hAnsi="Calibri Light" w:cs="Calibri Light"/>
                <w:b/>
                <w:bCs/>
                <w:lang w:val="bg-BG"/>
              </w:rPr>
            </w:pPr>
            <w:r w:rsidRPr="00341F16">
              <w:rPr>
                <w:rFonts w:ascii="Calibri Light" w:hAnsi="Calibri Light" w:cs="Calibri Light"/>
                <w:b/>
                <w:bCs/>
                <w:lang w:val="bg-BG"/>
              </w:rPr>
              <w:t>“for“, „against“, „abstain“</w:t>
            </w:r>
          </w:p>
        </w:tc>
      </w:tr>
      <w:tr w:rsidR="00817E18" w:rsidRPr="00341F16" w14:paraId="7E16278E" w14:textId="77777777" w:rsidTr="00721E87">
        <w:tc>
          <w:tcPr>
            <w:tcW w:w="5000" w:type="pct"/>
            <w:tcBorders>
              <w:top w:val="single" w:sz="4" w:space="0" w:color="auto"/>
              <w:left w:val="single" w:sz="4" w:space="0" w:color="auto"/>
              <w:bottom w:val="single" w:sz="4" w:space="0" w:color="auto"/>
              <w:right w:val="single" w:sz="4" w:space="0" w:color="auto"/>
            </w:tcBorders>
          </w:tcPr>
          <w:p w14:paraId="76B7A3DC" w14:textId="77777777" w:rsidR="00817E18" w:rsidRPr="00277283" w:rsidRDefault="00817E18" w:rsidP="00721E87">
            <w:pPr>
              <w:spacing w:before="120" w:after="0" w:line="264" w:lineRule="auto"/>
              <w:jc w:val="both"/>
              <w:rPr>
                <w:rFonts w:ascii="Calibri Light" w:eastAsia="Cambria" w:hAnsi="Calibri Light" w:cs="Calibri Light"/>
                <w:b/>
                <w:bCs/>
                <w:lang w:val="bg-BG"/>
              </w:rPr>
            </w:pPr>
          </w:p>
        </w:tc>
      </w:tr>
      <w:bookmarkEnd w:id="1"/>
    </w:tbl>
    <w:p w14:paraId="2C0EE265" w14:textId="77777777" w:rsidR="009463A4" w:rsidRPr="009673F5" w:rsidRDefault="009463A4" w:rsidP="00FC0DD2">
      <w:pPr>
        <w:keepNext/>
        <w:spacing w:after="0" w:line="312" w:lineRule="auto"/>
        <w:ind w:right="-30"/>
        <w:jc w:val="both"/>
        <w:outlineLvl w:val="0"/>
        <w:rPr>
          <w:rFonts w:eastAsia="Times New Roman" w:cs="Calibri"/>
          <w:b/>
          <w:bCs/>
          <w:iCs/>
          <w:color w:val="000000"/>
        </w:rPr>
      </w:pPr>
    </w:p>
    <w:p w14:paraId="11358846" w14:textId="77777777" w:rsidR="00FC0DD2" w:rsidRDefault="00FC0DD2" w:rsidP="00FC0DD2">
      <w:pPr>
        <w:spacing w:after="0" w:line="276" w:lineRule="auto"/>
        <w:jc w:val="both"/>
        <w:rPr>
          <w:rFonts w:eastAsia="Times New Roman" w:cs="Calibri"/>
          <w:color w:val="000000"/>
        </w:rPr>
      </w:pPr>
    </w:p>
    <w:p w14:paraId="326948F1" w14:textId="77777777" w:rsidR="00FC0DD2" w:rsidRPr="00BB027B" w:rsidRDefault="00FC0DD2" w:rsidP="00FC0DD2">
      <w:pPr>
        <w:spacing w:after="0" w:line="276" w:lineRule="auto"/>
        <w:jc w:val="both"/>
        <w:rPr>
          <w:rFonts w:eastAsia="Times New Roman" w:cs="Calibri"/>
          <w:color w:val="000000"/>
          <w:lang w:val="bg-BG"/>
        </w:rPr>
      </w:pPr>
    </w:p>
    <w:p w14:paraId="1104963B" w14:textId="77777777" w:rsidR="007859DE" w:rsidRPr="001509C4" w:rsidRDefault="007859DE" w:rsidP="00FC0DD2">
      <w:pPr>
        <w:spacing w:after="0" w:line="276" w:lineRule="auto"/>
        <w:jc w:val="both"/>
        <w:rPr>
          <w:rFonts w:eastAsia="Times New Roman" w:cs="Calibri"/>
          <w:color w:val="000000"/>
          <w:lang w:val="bg-BG"/>
        </w:rPr>
      </w:pPr>
    </w:p>
    <w:p w14:paraId="0C201281" w14:textId="4062FD2D" w:rsidR="00FC0DD2" w:rsidRDefault="00FC0DD2" w:rsidP="00EE23D0">
      <w:pPr>
        <w:ind w:right="-390"/>
        <w:jc w:val="both"/>
        <w:rPr>
          <w:rFonts w:eastAsia="Times New Roman" w:cs="Calibri"/>
          <w:lang w:val="en-GB"/>
        </w:rPr>
      </w:pPr>
      <w:r>
        <w:rPr>
          <w:rFonts w:eastAsia="Times New Roman" w:cs="Calibri"/>
          <w:lang w:val="en-GB"/>
        </w:rPr>
        <w:t>I am aware that according to Art. 115, para. 6 of the POSA, in order for my vote exercised with this declaration to be valid</w:t>
      </w:r>
      <w:r>
        <w:rPr>
          <w:rFonts w:eastAsia="Times New Roman" w:cs="Calibri"/>
          <w:vertAlign w:val="superscript"/>
          <w:lang w:val="en-GB"/>
        </w:rPr>
        <w:t xml:space="preserve"> </w:t>
      </w:r>
      <w:r>
        <w:rPr>
          <w:rFonts w:eastAsia="Times New Roman" w:cs="Calibri"/>
          <w:vertAlign w:val="superscript"/>
          <w:lang w:val="en-GB"/>
        </w:rPr>
        <w:footnoteReference w:id="3"/>
      </w:r>
      <w:r>
        <w:rPr>
          <w:rFonts w:eastAsia="Times New Roman" w:cs="Calibri"/>
          <w:lang w:val="en-GB"/>
        </w:rPr>
        <w:t xml:space="preserve">, the declaration  along with the documents specified in the rules for voting by correspondence, described in the invitation for the </w:t>
      </w:r>
      <w:r w:rsidR="00E3114D">
        <w:rPr>
          <w:rFonts w:eastAsia="Times New Roman" w:cs="Calibri"/>
          <w:lang w:val="en-GB"/>
        </w:rPr>
        <w:t xml:space="preserve">Ordinary Annual </w:t>
      </w:r>
      <w:r>
        <w:rPr>
          <w:rFonts w:eastAsia="Times New Roman" w:cs="Calibri"/>
          <w:lang w:val="en-GB"/>
        </w:rPr>
        <w:t>General meeting of the shareholders of</w:t>
      </w:r>
      <w:r>
        <w:rPr>
          <w:rFonts w:eastAsia="Times New Roman" w:cs="Calibri"/>
          <w:i/>
          <w:lang w:val="en-GB"/>
        </w:rPr>
        <w:t xml:space="preserve"> </w:t>
      </w:r>
      <w:r>
        <w:rPr>
          <w:rFonts w:eastAsia="Times New Roman" w:cs="Calibri"/>
          <w:bCs/>
          <w:iCs/>
        </w:rPr>
        <w:t xml:space="preserve">SHELLY GROUP </w:t>
      </w:r>
      <w:r w:rsidR="000C27C8">
        <w:rPr>
          <w:rFonts w:eastAsia="Times New Roman" w:cs="Calibri"/>
          <w:bCs/>
          <w:iCs/>
        </w:rPr>
        <w:t>SE</w:t>
      </w:r>
      <w:r>
        <w:rPr>
          <w:rFonts w:eastAsia="Times New Roman" w:cs="Calibri"/>
          <w:bCs/>
          <w:iCs/>
          <w:lang w:val="bg-BG"/>
        </w:rPr>
        <w:t xml:space="preserve">, </w:t>
      </w:r>
      <w:r>
        <w:rPr>
          <w:rFonts w:eastAsia="Times New Roman" w:cs="Calibri"/>
          <w:bCs/>
          <w:iCs/>
        </w:rPr>
        <w:t xml:space="preserve">with the unique identifier of the event </w:t>
      </w:r>
      <w:r w:rsidR="009A2245" w:rsidRPr="009A2245">
        <w:rPr>
          <w:rFonts w:eastAsia="Times New Roman" w:cs="Calibri"/>
          <w:bCs/>
          <w:iCs/>
          <w:lang w:val="en-GB"/>
        </w:rPr>
        <w:t>SLYGAGMS20260629</w:t>
      </w:r>
      <w:r w:rsidRPr="00DC6867">
        <w:rPr>
          <w:rFonts w:eastAsia="Times New Roman" w:cs="Calibri"/>
          <w:bCs/>
          <w:iCs/>
          <w:lang w:val="bg-BG"/>
        </w:rPr>
        <w:t>, ISIN code</w:t>
      </w:r>
      <w:r w:rsidRPr="00DC6867">
        <w:rPr>
          <w:rFonts w:eastAsia="Times New Roman" w:cs="Calibri"/>
          <w:bCs/>
          <w:iCs/>
        </w:rPr>
        <w:t xml:space="preserve"> BG1100003166,</w:t>
      </w:r>
      <w:r w:rsidRPr="00DC6867">
        <w:rPr>
          <w:rFonts w:eastAsia="Times New Roman" w:cs="Calibri"/>
          <w:bCs/>
          <w:iCs/>
          <w:lang w:val="bg-BG"/>
        </w:rPr>
        <w:t xml:space="preserve"> which will take place on </w:t>
      </w:r>
      <w:r w:rsidR="009A2245">
        <w:rPr>
          <w:rFonts w:eastAsia="Times New Roman" w:cs="Calibri"/>
          <w:bCs/>
          <w:iCs/>
          <w:lang w:val="bg-BG"/>
        </w:rPr>
        <w:t>29</w:t>
      </w:r>
      <w:r w:rsidR="00FD428D" w:rsidRPr="00FD428D">
        <w:rPr>
          <w:rFonts w:eastAsia="Times New Roman" w:cs="Calibri"/>
          <w:bCs/>
          <w:iCs/>
          <w:lang w:val="bg-BG"/>
        </w:rPr>
        <w:t>.06.</w:t>
      </w:r>
      <w:r w:rsidR="009A2245" w:rsidRPr="00FD428D">
        <w:rPr>
          <w:rFonts w:eastAsia="Times New Roman" w:cs="Calibri"/>
          <w:bCs/>
          <w:iCs/>
          <w:lang w:val="bg-BG"/>
        </w:rPr>
        <w:t>202</w:t>
      </w:r>
      <w:r w:rsidR="009A2245">
        <w:rPr>
          <w:rFonts w:eastAsia="Times New Roman" w:cs="Calibri"/>
          <w:bCs/>
          <w:iCs/>
          <w:lang w:val="bg-BG"/>
        </w:rPr>
        <w:t>6</w:t>
      </w:r>
      <w:r w:rsidR="009A2245" w:rsidRPr="00DC6867">
        <w:rPr>
          <w:rFonts w:eastAsia="Times New Roman" w:cs="Calibri"/>
          <w:bCs/>
          <w:iCs/>
        </w:rPr>
        <w:t xml:space="preserve"> </w:t>
      </w:r>
      <w:r w:rsidRPr="00DC6867">
        <w:rPr>
          <w:rFonts w:eastAsia="Times New Roman" w:cs="Calibri"/>
          <w:bCs/>
          <w:iCs/>
          <w:lang w:val="bg-BG"/>
        </w:rPr>
        <w:t>at</w:t>
      </w:r>
      <w:r w:rsidRPr="00DC6867">
        <w:rPr>
          <w:rFonts w:eastAsia="Times New Roman" w:cs="Calibri"/>
          <w:bCs/>
          <w:iCs/>
        </w:rPr>
        <w:t xml:space="preserve"> </w:t>
      </w:r>
      <w:r w:rsidR="009A2245">
        <w:rPr>
          <w:rFonts w:eastAsia="Times New Roman" w:cs="Calibri"/>
          <w:bCs/>
          <w:iCs/>
          <w:lang w:val="bg-BG"/>
        </w:rPr>
        <w:t>15:00</w:t>
      </w:r>
      <w:r w:rsidRPr="00DC6867">
        <w:rPr>
          <w:rFonts w:eastAsia="Times New Roman" w:cs="Calibri"/>
          <w:bCs/>
          <w:iCs/>
          <w:lang w:val="bg-BG"/>
        </w:rPr>
        <w:t xml:space="preserve"> </w:t>
      </w:r>
      <w:r w:rsidRPr="00DC6867">
        <w:rPr>
          <w:rFonts w:eastAsia="Times New Roman" w:cs="Calibri"/>
          <w:bCs/>
          <w:iCs/>
        </w:rPr>
        <w:t>(</w:t>
      </w:r>
      <w:r w:rsidRPr="00DC6867">
        <w:rPr>
          <w:rFonts w:eastAsia="Times New Roman" w:cs="Calibri"/>
          <w:bCs/>
          <w:iCs/>
          <w:lang w:val="bg-BG"/>
        </w:rPr>
        <w:t xml:space="preserve">Eastern European </w:t>
      </w:r>
      <w:r w:rsidRPr="00DC6867">
        <w:rPr>
          <w:rFonts w:eastAsia="Times New Roman" w:cs="Calibri"/>
          <w:bCs/>
          <w:iCs/>
        </w:rPr>
        <w:t xml:space="preserve">Summer </w:t>
      </w:r>
      <w:r w:rsidRPr="00DC6867">
        <w:rPr>
          <w:rFonts w:eastAsia="Times New Roman" w:cs="Calibri"/>
          <w:bCs/>
          <w:iCs/>
          <w:lang w:val="bg-BG"/>
        </w:rPr>
        <w:t>Time (EE</w:t>
      </w:r>
      <w:r w:rsidRPr="00DC6867">
        <w:rPr>
          <w:rFonts w:eastAsia="Times New Roman" w:cs="Calibri"/>
          <w:bCs/>
          <w:iCs/>
        </w:rPr>
        <w:t>S</w:t>
      </w:r>
      <w:r w:rsidRPr="00DC6867">
        <w:rPr>
          <w:rFonts w:eastAsia="Times New Roman" w:cs="Calibri"/>
          <w:bCs/>
          <w:iCs/>
          <w:lang w:val="bg-BG"/>
        </w:rPr>
        <w:t xml:space="preserve">T) - UTC+3) or </w:t>
      </w:r>
      <w:r w:rsidR="00B90F98">
        <w:rPr>
          <w:rFonts w:eastAsia="Times New Roman" w:cs="Calibri"/>
          <w:bCs/>
          <w:iCs/>
          <w:lang w:val="bg-BG"/>
        </w:rPr>
        <w:t>12:00</w:t>
      </w:r>
      <w:r w:rsidRPr="00DC6867">
        <w:rPr>
          <w:rFonts w:eastAsia="Times New Roman" w:cs="Calibri"/>
          <w:bCs/>
          <w:iCs/>
          <w:lang w:val="bg-BG"/>
        </w:rPr>
        <w:t xml:space="preserve"> (Coordinated Universal Time - UTC) in </w:t>
      </w:r>
      <w:r w:rsidR="00956368" w:rsidRPr="00956368">
        <w:rPr>
          <w:rFonts w:eastAsia="Times New Roman" w:cs="Calibri"/>
          <w:bCs/>
          <w:iCs/>
          <w:lang w:val="bg-BG"/>
        </w:rPr>
        <w:t>the Republic of Bulgaria, city of Sofia, 51 Cherni Vrah Blvd., building Office X, ground floor, (Planet Schwarz Tech Theater)</w:t>
      </w:r>
      <w:r w:rsidRPr="00DC6867">
        <w:rPr>
          <w:rFonts w:eastAsia="Times New Roman" w:cs="Calibri"/>
          <w:bCs/>
          <w:iCs/>
        </w:rPr>
        <w:t xml:space="preserve">, and in the absence of a quorum on the first announced date for the General Meeting of Shareholders on </w:t>
      </w:r>
      <w:r w:rsidR="00B90F98">
        <w:rPr>
          <w:rFonts w:eastAsia="Times New Roman" w:cs="Calibri"/>
          <w:bCs/>
          <w:iCs/>
          <w:lang w:val="bg-BG"/>
        </w:rPr>
        <w:t>13</w:t>
      </w:r>
      <w:r w:rsidR="000C27C8" w:rsidRPr="000C27C8">
        <w:rPr>
          <w:rFonts w:eastAsia="Times New Roman" w:cs="Calibri"/>
          <w:bCs/>
          <w:iCs/>
          <w:lang w:val="bg-BG"/>
        </w:rPr>
        <w:t>.</w:t>
      </w:r>
      <w:r w:rsidR="00F85F98" w:rsidRPr="000C27C8">
        <w:rPr>
          <w:rFonts w:eastAsia="Times New Roman" w:cs="Calibri"/>
          <w:bCs/>
          <w:iCs/>
          <w:lang w:val="bg-BG"/>
        </w:rPr>
        <w:t>0</w:t>
      </w:r>
      <w:r w:rsidR="00F85F98">
        <w:rPr>
          <w:rFonts w:eastAsia="Times New Roman" w:cs="Calibri"/>
          <w:bCs/>
          <w:iCs/>
          <w:lang w:val="bg-BG"/>
        </w:rPr>
        <w:t>7</w:t>
      </w:r>
      <w:r w:rsidR="000C27C8" w:rsidRPr="000C27C8">
        <w:rPr>
          <w:rFonts w:eastAsia="Times New Roman" w:cs="Calibri"/>
          <w:bCs/>
          <w:iCs/>
          <w:lang w:val="bg-BG"/>
        </w:rPr>
        <w:t>.</w:t>
      </w:r>
      <w:r w:rsidR="00F85F98" w:rsidRPr="000C27C8">
        <w:rPr>
          <w:rFonts w:eastAsia="Times New Roman" w:cs="Calibri"/>
          <w:bCs/>
          <w:iCs/>
          <w:lang w:val="bg-BG"/>
        </w:rPr>
        <w:t>202</w:t>
      </w:r>
      <w:r w:rsidR="00F85F98">
        <w:rPr>
          <w:rFonts w:eastAsia="Times New Roman" w:cs="Calibri"/>
          <w:bCs/>
          <w:iCs/>
          <w:lang w:val="bg-BG"/>
        </w:rPr>
        <w:t>6</w:t>
      </w:r>
      <w:r w:rsidR="00F85F98" w:rsidRPr="00DC6867">
        <w:rPr>
          <w:rFonts w:eastAsia="Times New Roman" w:cs="Calibri"/>
          <w:bCs/>
          <w:iCs/>
          <w:lang w:val="bg-BG"/>
        </w:rPr>
        <w:t xml:space="preserve"> </w:t>
      </w:r>
      <w:r w:rsidRPr="00DC6867">
        <w:rPr>
          <w:rFonts w:eastAsia="Times New Roman" w:cs="Calibri"/>
          <w:bCs/>
          <w:iCs/>
          <w:lang w:val="bg-BG"/>
        </w:rPr>
        <w:t xml:space="preserve">at </w:t>
      </w:r>
      <w:r w:rsidR="00F85F98">
        <w:rPr>
          <w:rFonts w:eastAsia="Times New Roman" w:cs="Calibri"/>
          <w:bCs/>
          <w:iCs/>
          <w:lang w:val="bg-BG"/>
        </w:rPr>
        <w:t>15:00</w:t>
      </w:r>
      <w:r w:rsidRPr="00DC6867">
        <w:rPr>
          <w:rFonts w:eastAsia="Times New Roman" w:cs="Calibri"/>
          <w:bCs/>
          <w:iCs/>
          <w:lang w:val="bg-BG"/>
        </w:rPr>
        <w:t xml:space="preserve"> (</w:t>
      </w:r>
      <w:r w:rsidRPr="00DC6867">
        <w:rPr>
          <w:rFonts w:eastAsia="Times New Roman" w:cs="Calibri"/>
          <w:bCs/>
          <w:iCs/>
        </w:rPr>
        <w:t xml:space="preserve">Eastern European Summer Time - </w:t>
      </w:r>
      <w:r w:rsidRPr="00DC6867">
        <w:rPr>
          <w:rFonts w:eastAsia="Times New Roman" w:cs="Calibri"/>
          <w:bCs/>
          <w:iCs/>
          <w:lang w:val="bg-BG"/>
        </w:rPr>
        <w:t>EE</w:t>
      </w:r>
      <w:r w:rsidRPr="00DC6867">
        <w:rPr>
          <w:rFonts w:eastAsia="Times New Roman" w:cs="Calibri"/>
          <w:bCs/>
          <w:iCs/>
        </w:rPr>
        <w:t>S</w:t>
      </w:r>
      <w:r w:rsidRPr="00DC6867">
        <w:rPr>
          <w:rFonts w:eastAsia="Times New Roman" w:cs="Calibri"/>
          <w:bCs/>
          <w:iCs/>
          <w:lang w:val="bg-BG"/>
        </w:rPr>
        <w:t xml:space="preserve">T=UTC+3) or </w:t>
      </w:r>
      <w:r w:rsidR="007F2ED5">
        <w:rPr>
          <w:rFonts w:eastAsia="Times New Roman" w:cs="Calibri"/>
          <w:bCs/>
          <w:iCs/>
          <w:lang w:val="bg-BG"/>
        </w:rPr>
        <w:t xml:space="preserve"> 12:00</w:t>
      </w:r>
      <w:r w:rsidRPr="00DC6867">
        <w:rPr>
          <w:rFonts w:eastAsia="Times New Roman" w:cs="Calibri"/>
          <w:bCs/>
          <w:iCs/>
          <w:lang w:val="bg-BG"/>
        </w:rPr>
        <w:t xml:space="preserve"> (</w:t>
      </w:r>
      <w:r w:rsidRPr="00DC6867">
        <w:rPr>
          <w:rFonts w:eastAsia="Times New Roman" w:cs="Calibri"/>
          <w:bCs/>
          <w:iCs/>
        </w:rPr>
        <w:t xml:space="preserve">coordinated universal time - </w:t>
      </w:r>
      <w:r w:rsidRPr="00DC6867">
        <w:rPr>
          <w:rFonts w:eastAsia="Times New Roman" w:cs="Calibri"/>
          <w:bCs/>
          <w:iCs/>
          <w:lang w:val="bg-BG"/>
        </w:rPr>
        <w:t xml:space="preserve">UTC) </w:t>
      </w:r>
      <w:r>
        <w:rPr>
          <w:rFonts w:eastAsia="Times New Roman" w:cs="Calibri"/>
          <w:bCs/>
          <w:iCs/>
        </w:rPr>
        <w:t>at the same place and with the same agenda</w:t>
      </w:r>
      <w:r>
        <w:rPr>
          <w:rFonts w:eastAsia="Times New Roman" w:cs="Calibri"/>
          <w:bCs/>
          <w:lang w:val="en-GB"/>
        </w:rPr>
        <w:t>,</w:t>
      </w:r>
      <w:r>
        <w:rPr>
          <w:rFonts w:eastAsia="Times New Roman" w:cs="Calibri"/>
          <w:lang w:val="en-GB"/>
        </w:rPr>
        <w:t xml:space="preserve"> shall be received by the Company in one of the ways indicated in the invitation at the latest on the day, preceding the date of the general meeting.</w:t>
      </w:r>
    </w:p>
    <w:p w14:paraId="4572A73E" w14:textId="77777777" w:rsidR="00FC0DD2" w:rsidRDefault="00FC0DD2" w:rsidP="00FC0DD2">
      <w:pPr>
        <w:ind w:left="-270" w:right="-390"/>
        <w:jc w:val="both"/>
        <w:rPr>
          <w:rFonts w:eastAsia="Times New Roman" w:cs="Calibri"/>
          <w:lang w:val="en-GB"/>
        </w:rPr>
      </w:pPr>
    </w:p>
    <w:p w14:paraId="5A86E132" w14:textId="77777777" w:rsidR="00FC0DD2" w:rsidRPr="00002769" w:rsidRDefault="00FC0DD2" w:rsidP="00FC0DD2">
      <w:pPr>
        <w:ind w:left="-270" w:right="-390"/>
        <w:jc w:val="both"/>
        <w:rPr>
          <w:rFonts w:eastAsia="Times New Roman" w:cs="Calibri"/>
          <w:lang w:val="bg-BG"/>
        </w:rPr>
      </w:pPr>
    </w:p>
    <w:tbl>
      <w:tblPr>
        <w:tblW w:w="0" w:type="auto"/>
        <w:tblLook w:val="04A0" w:firstRow="1" w:lastRow="0" w:firstColumn="1" w:lastColumn="0" w:noHBand="0" w:noVBand="1"/>
      </w:tblPr>
      <w:tblGrid>
        <w:gridCol w:w="2913"/>
        <w:gridCol w:w="6690"/>
      </w:tblGrid>
      <w:tr w:rsidR="00FC0DD2" w14:paraId="522B5639" w14:textId="77777777" w:rsidTr="00EB4700">
        <w:tc>
          <w:tcPr>
            <w:tcW w:w="2965" w:type="dxa"/>
          </w:tcPr>
          <w:p w14:paraId="037A15AE" w14:textId="77777777" w:rsidR="00FC0DD2" w:rsidRDefault="00FC0DD2" w:rsidP="00EB4700">
            <w:pPr>
              <w:spacing w:after="0" w:line="240" w:lineRule="auto"/>
              <w:jc w:val="right"/>
              <w:rPr>
                <w:rFonts w:eastAsia="Times New Roman" w:cs="Calibri"/>
                <w:b/>
                <w:bCs/>
                <w:lang w:val="en-GB"/>
              </w:rPr>
            </w:pPr>
            <w:r>
              <w:rPr>
                <w:rFonts w:eastAsia="Times New Roman" w:cs="Calibri"/>
                <w:b/>
                <w:bCs/>
                <w:lang w:val="en-GB"/>
              </w:rPr>
              <w:t>DECLARE</w:t>
            </w:r>
            <w:r>
              <w:rPr>
                <w:rFonts w:eastAsia="Times New Roman" w:cs="Calibri"/>
                <w:b/>
                <w:bCs/>
              </w:rPr>
              <w:t>NT</w:t>
            </w:r>
            <w:r>
              <w:rPr>
                <w:rFonts w:eastAsia="Times New Roman" w:cs="Calibri"/>
                <w:b/>
                <w:bCs/>
                <w:lang w:val="en-GB"/>
              </w:rPr>
              <w:t>:</w:t>
            </w:r>
          </w:p>
          <w:p w14:paraId="7D9E77DE" w14:textId="77777777" w:rsidR="00FC0DD2" w:rsidRDefault="00FC0DD2" w:rsidP="00EB4700">
            <w:pPr>
              <w:spacing w:after="0" w:line="240" w:lineRule="auto"/>
              <w:jc w:val="right"/>
              <w:rPr>
                <w:rFonts w:eastAsia="Times New Roman" w:cs="Calibri"/>
                <w:b/>
                <w:bCs/>
                <w:lang w:val="en-GB"/>
              </w:rPr>
            </w:pPr>
          </w:p>
          <w:p w14:paraId="436980AD" w14:textId="77777777" w:rsidR="00FC0DD2" w:rsidRDefault="00FC0DD2" w:rsidP="00EB4700">
            <w:pPr>
              <w:spacing w:after="0" w:line="240" w:lineRule="auto"/>
              <w:jc w:val="right"/>
              <w:rPr>
                <w:rFonts w:eastAsia="Times New Roman" w:cs="Calibri"/>
                <w:b/>
                <w:bCs/>
                <w:lang w:val="en-GB"/>
              </w:rPr>
            </w:pPr>
          </w:p>
          <w:p w14:paraId="417A3E98" w14:textId="77777777" w:rsidR="00FC0DD2" w:rsidRDefault="00FC0DD2" w:rsidP="00EB4700">
            <w:pPr>
              <w:spacing w:after="0" w:line="240" w:lineRule="auto"/>
              <w:jc w:val="right"/>
              <w:rPr>
                <w:rFonts w:eastAsia="Times New Roman" w:cs="Calibri"/>
                <w:b/>
                <w:bCs/>
                <w:lang w:val="en-GB"/>
              </w:rPr>
            </w:pPr>
          </w:p>
          <w:p w14:paraId="0AD1AD2F" w14:textId="77777777" w:rsidR="00027E15" w:rsidRDefault="00027E15" w:rsidP="00EB4700">
            <w:pPr>
              <w:spacing w:after="0" w:line="240" w:lineRule="auto"/>
              <w:jc w:val="right"/>
              <w:rPr>
                <w:rFonts w:eastAsia="Times New Roman" w:cs="Calibri"/>
                <w:b/>
                <w:bCs/>
                <w:lang w:val="bg-BG"/>
              </w:rPr>
            </w:pPr>
          </w:p>
          <w:p w14:paraId="493B1A08" w14:textId="77777777" w:rsidR="00027E15" w:rsidRDefault="00027E15" w:rsidP="00EB4700">
            <w:pPr>
              <w:spacing w:after="0" w:line="240" w:lineRule="auto"/>
              <w:jc w:val="right"/>
              <w:rPr>
                <w:rFonts w:eastAsia="Times New Roman" w:cs="Calibri"/>
                <w:b/>
                <w:bCs/>
                <w:lang w:val="bg-BG"/>
              </w:rPr>
            </w:pPr>
          </w:p>
          <w:p w14:paraId="09C02D95" w14:textId="6B47B198" w:rsidR="00FC0DD2" w:rsidRDefault="00FC0DD2" w:rsidP="00EB4700">
            <w:pPr>
              <w:spacing w:after="0" w:line="240" w:lineRule="auto"/>
              <w:jc w:val="right"/>
              <w:rPr>
                <w:rFonts w:eastAsia="Times New Roman" w:cs="Calibri"/>
                <w:b/>
                <w:bCs/>
                <w:lang w:val="en-GB"/>
              </w:rPr>
            </w:pPr>
            <w:r>
              <w:rPr>
                <w:rFonts w:eastAsia="Times New Roman" w:cs="Calibri"/>
                <w:b/>
                <w:bCs/>
                <w:lang w:val="en-GB"/>
              </w:rPr>
              <w:t xml:space="preserve">Date </w:t>
            </w:r>
            <w:sdt>
              <w:sdtPr>
                <w:rPr>
                  <w:rFonts w:eastAsia="Times New Roman" w:cs="Calibri"/>
                  <w:b/>
                  <w:bCs/>
                  <w:lang w:val="en-GB"/>
                </w:rPr>
                <w:id w:val="1894380330"/>
                <w:placeholder>
                  <w:docPart w:val="DefaultPlaceholder_-1854013440"/>
                </w:placeholder>
                <w:text/>
              </w:sdtPr>
              <w:sdtEndPr/>
              <w:sdtContent>
                <w:r>
                  <w:rPr>
                    <w:rFonts w:eastAsia="Times New Roman" w:cs="Calibri"/>
                    <w:b/>
                    <w:bCs/>
                    <w:lang w:val="en-GB"/>
                  </w:rPr>
                  <w:t>…………………….</w:t>
                </w:r>
              </w:sdtContent>
            </w:sdt>
          </w:p>
        </w:tc>
        <w:tc>
          <w:tcPr>
            <w:tcW w:w="6805" w:type="dxa"/>
          </w:tcPr>
          <w:sdt>
            <w:sdtPr>
              <w:rPr>
                <w:rFonts w:eastAsia="Times New Roman" w:cs="Calibri"/>
                <w:b/>
                <w:lang w:val="en-GB"/>
              </w:rPr>
              <w:id w:val="1377973503"/>
              <w:placeholder>
                <w:docPart w:val="DefaultPlaceholder_-1854013440"/>
              </w:placeholder>
              <w:text/>
            </w:sdtPr>
            <w:sdtEndPr/>
            <w:sdtContent>
              <w:p w14:paraId="2CA150DF" w14:textId="00DC9373" w:rsidR="00FC0DD2" w:rsidRDefault="00FC0DD2" w:rsidP="00EB4700">
                <w:pPr>
                  <w:spacing w:after="0" w:line="240" w:lineRule="auto"/>
                  <w:rPr>
                    <w:rFonts w:eastAsia="Times New Roman" w:cs="Calibri"/>
                    <w:b/>
                    <w:lang w:val="en-GB"/>
                  </w:rPr>
                </w:pPr>
                <w:r>
                  <w:rPr>
                    <w:rFonts w:eastAsia="Times New Roman" w:cs="Calibri"/>
                    <w:b/>
                    <w:lang w:val="en-GB"/>
                  </w:rPr>
                  <w:t>..........................................................</w:t>
                </w:r>
              </w:p>
            </w:sdtContent>
          </w:sdt>
          <w:p w14:paraId="43A84724" w14:textId="77777777" w:rsidR="00FC0DD2" w:rsidRDefault="00FC0DD2" w:rsidP="00EB4700">
            <w:pPr>
              <w:spacing w:after="0" w:line="240" w:lineRule="auto"/>
              <w:rPr>
                <w:rFonts w:eastAsia="Times New Roman" w:cs="Calibri"/>
                <w:bCs/>
                <w:i/>
                <w:iCs/>
                <w:lang w:val="en-GB"/>
              </w:rPr>
            </w:pPr>
            <w:r>
              <w:rPr>
                <w:rFonts w:eastAsia="Times New Roman" w:cs="Calibri"/>
                <w:bCs/>
                <w:i/>
                <w:iCs/>
                <w:lang w:val="en-GB"/>
              </w:rPr>
              <w:t>(signature)</w:t>
            </w:r>
          </w:p>
          <w:p w14:paraId="29BDF889" w14:textId="77777777" w:rsidR="00FC0DD2" w:rsidRDefault="00FC0DD2" w:rsidP="00EB4700">
            <w:pPr>
              <w:spacing w:after="0" w:line="240" w:lineRule="auto"/>
              <w:rPr>
                <w:rFonts w:eastAsia="Times New Roman" w:cs="Calibri"/>
                <w:bCs/>
                <w:i/>
                <w:iCs/>
                <w:lang w:val="en-GB"/>
              </w:rPr>
            </w:pPr>
          </w:p>
          <w:sdt>
            <w:sdtPr>
              <w:rPr>
                <w:rFonts w:eastAsia="Times New Roman" w:cs="Calibri"/>
                <w:b/>
                <w:lang w:val="en-GB"/>
              </w:rPr>
              <w:id w:val="-1193684417"/>
              <w:placeholder>
                <w:docPart w:val="DefaultPlaceholder_-1854013440"/>
              </w:placeholder>
              <w:text/>
            </w:sdtPr>
            <w:sdtEndPr/>
            <w:sdtContent>
              <w:p w14:paraId="77F46C0B" w14:textId="5FF88759" w:rsidR="00FC0DD2" w:rsidRDefault="00FC0DD2" w:rsidP="00EB4700">
                <w:pPr>
                  <w:spacing w:after="0" w:line="240" w:lineRule="auto"/>
                  <w:rPr>
                    <w:rFonts w:eastAsia="Times New Roman" w:cs="Calibri"/>
                    <w:b/>
                    <w:lang w:val="en-GB"/>
                  </w:rPr>
                </w:pPr>
                <w:r>
                  <w:rPr>
                    <w:rFonts w:eastAsia="Times New Roman" w:cs="Calibri"/>
                    <w:b/>
                    <w:lang w:val="en-GB"/>
                  </w:rPr>
                  <w:t>..........................................................</w:t>
                </w:r>
              </w:p>
            </w:sdtContent>
          </w:sdt>
          <w:p w14:paraId="76E1DEC0" w14:textId="77777777" w:rsidR="00FC0DD2" w:rsidRDefault="00FC0DD2" w:rsidP="00EB4700">
            <w:pPr>
              <w:spacing w:after="0" w:line="240" w:lineRule="auto"/>
              <w:rPr>
                <w:rFonts w:eastAsia="Times New Roman" w:cs="Calibri"/>
                <w:b/>
                <w:bCs/>
                <w:lang w:val="en-GB"/>
              </w:rPr>
            </w:pPr>
            <w:r>
              <w:rPr>
                <w:rFonts w:eastAsia="Times New Roman" w:cs="Calibri"/>
                <w:bCs/>
                <w:i/>
                <w:lang w:val="en-GB"/>
              </w:rPr>
              <w:t>(name)</w:t>
            </w:r>
          </w:p>
        </w:tc>
      </w:tr>
    </w:tbl>
    <w:p w14:paraId="6397A6E4" w14:textId="77777777" w:rsidR="00FC0DD2" w:rsidRDefault="00FC0DD2" w:rsidP="00FC0DD2">
      <w:pPr>
        <w:rPr>
          <w:rFonts w:eastAsia="Times New Roman" w:cs="Calibri"/>
          <w:b/>
          <w:bCs/>
          <w:lang w:val="en-GB"/>
        </w:rPr>
      </w:pPr>
    </w:p>
    <w:p w14:paraId="0B7D2082" w14:textId="77777777" w:rsidR="00026C87" w:rsidRDefault="00026C87"/>
    <w:sectPr w:rsidR="00026C87" w:rsidSect="00BE5235">
      <w:footerReference w:type="default" r:id="rId11"/>
      <w:footerReference w:type="first" r:id="rId12"/>
      <w:pgSz w:w="11906" w:h="16838"/>
      <w:pgMar w:top="990" w:right="1133" w:bottom="990" w:left="1170" w:header="708" w:footer="6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72DC8" w14:textId="77777777" w:rsidR="00CB7D50" w:rsidRDefault="00CB7D50" w:rsidP="00FC0DD2">
      <w:pPr>
        <w:spacing w:after="0" w:line="240" w:lineRule="auto"/>
      </w:pPr>
      <w:r>
        <w:separator/>
      </w:r>
    </w:p>
  </w:endnote>
  <w:endnote w:type="continuationSeparator" w:id="0">
    <w:p w14:paraId="21FA440C" w14:textId="77777777" w:rsidR="00CB7D50" w:rsidRDefault="00CB7D50" w:rsidP="00FC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msCyr">
    <w:altName w:val="Times New Roman"/>
    <w:charset w:val="00"/>
    <w:family w:val="roman"/>
    <w:pitch w:val="variable"/>
    <w:sig w:usb0="00000287" w:usb1="000000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28ED" w14:textId="40DE667D" w:rsidR="002534E8" w:rsidRPr="00BE5235" w:rsidRDefault="00BE5235" w:rsidP="00DC6867">
    <w:pPr>
      <w:pStyle w:val="Footer"/>
      <w:tabs>
        <w:tab w:val="clear" w:pos="4680"/>
        <w:tab w:val="clear" w:pos="9360"/>
        <w:tab w:val="left" w:pos="2964"/>
      </w:tabs>
      <w:rPr>
        <w:sz w:val="18"/>
        <w:szCs w:val="18"/>
        <w:lang w:val="bg-BG"/>
      </w:rPr>
    </w:pPr>
    <w:r w:rsidRPr="00BE5235">
      <w:rPr>
        <w:i/>
        <w:iCs/>
        <w:sz w:val="18"/>
        <w:szCs w:val="18"/>
      </w:rPr>
      <w:t>*EUR 1.00 = BGN 1.95583 according to the fixed rate of BNB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603"/>
    </w:tblGrid>
    <w:tr w:rsidR="00821033" w14:paraId="0A87DD7D" w14:textId="77777777">
      <w:tc>
        <w:tcPr>
          <w:tcW w:w="5000" w:type="pct"/>
        </w:tcPr>
        <w:p w14:paraId="0AAF84D7" w14:textId="00C3614B" w:rsidR="002534E8" w:rsidRPr="00821033" w:rsidRDefault="002534E8" w:rsidP="0056179A">
          <w:pPr>
            <w:tabs>
              <w:tab w:val="center" w:pos="4680"/>
              <w:tab w:val="right" w:pos="9360"/>
            </w:tabs>
            <w:spacing w:after="0" w:line="240" w:lineRule="auto"/>
            <w:rPr>
              <w:rFonts w:ascii="TmsCyr" w:eastAsia="Times New Roman" w:hAnsi="TmsCyr"/>
              <w:i/>
              <w:iCs/>
              <w:sz w:val="20"/>
              <w:szCs w:val="12"/>
              <w:lang w:val="en-GB"/>
            </w:rPr>
          </w:pPr>
          <w:bookmarkStart w:id="2" w:name="_Hlk165311265"/>
        </w:p>
      </w:tc>
    </w:tr>
    <w:bookmarkEnd w:id="2"/>
  </w:tbl>
  <w:p w14:paraId="1948AC6D" w14:textId="77777777" w:rsidR="002534E8" w:rsidRDefault="00253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DAF8E" w14:textId="77777777" w:rsidR="00CB7D50" w:rsidRDefault="00CB7D50" w:rsidP="00FC0DD2">
      <w:pPr>
        <w:spacing w:after="0" w:line="240" w:lineRule="auto"/>
      </w:pPr>
      <w:r>
        <w:separator/>
      </w:r>
    </w:p>
  </w:footnote>
  <w:footnote w:type="continuationSeparator" w:id="0">
    <w:p w14:paraId="357408AF" w14:textId="77777777" w:rsidR="00CB7D50" w:rsidRDefault="00CB7D50" w:rsidP="00FC0DD2">
      <w:pPr>
        <w:spacing w:after="0" w:line="240" w:lineRule="auto"/>
      </w:pPr>
      <w:r>
        <w:continuationSeparator/>
      </w:r>
    </w:p>
  </w:footnote>
  <w:footnote w:id="1">
    <w:p w14:paraId="35FF8CD3" w14:textId="0178CFF8" w:rsidR="00D2740E" w:rsidRPr="005D25FB" w:rsidRDefault="00FC0DD2" w:rsidP="00FC0DD2">
      <w:pPr>
        <w:pStyle w:val="FootnoteText"/>
        <w:rPr>
          <w:lang w:val="en-US"/>
        </w:rPr>
      </w:pPr>
      <w:r>
        <w:rPr>
          <w:rStyle w:val="FootnoteReference"/>
        </w:rPr>
        <w:footnoteRef/>
      </w:r>
      <w:r>
        <w:t xml:space="preserve"> </w:t>
      </w:r>
      <w:r>
        <w:rPr>
          <w:sz w:val="18"/>
          <w:szCs w:val="18"/>
          <w:lang w:val="en-US"/>
        </w:rPr>
        <w:t xml:space="preserve"> </w:t>
      </w:r>
      <w:r w:rsidRPr="005D25FB">
        <w:rPr>
          <w:sz w:val="18"/>
          <w:szCs w:val="18"/>
          <w:lang w:val="en-US"/>
        </w:rPr>
        <w:t xml:space="preserve">the number of voting rights shall be </w:t>
      </w:r>
      <w:r>
        <w:rPr>
          <w:sz w:val="18"/>
          <w:szCs w:val="18"/>
          <w:lang w:val="en-US"/>
        </w:rPr>
        <w:t xml:space="preserve">specified </w:t>
      </w:r>
      <w:r w:rsidRPr="005D25FB">
        <w:rPr>
          <w:sz w:val="18"/>
          <w:szCs w:val="18"/>
          <w:lang w:val="en-US"/>
        </w:rPr>
        <w:t>only if it does not coincide with the number of shares held</w:t>
      </w:r>
    </w:p>
  </w:footnote>
  <w:footnote w:id="2">
    <w:p w14:paraId="46874501" w14:textId="29CC6F6F" w:rsidR="008E311E" w:rsidRPr="00EC1BF6" w:rsidRDefault="008E311E">
      <w:pPr>
        <w:pStyle w:val="FootnoteText"/>
        <w:rPr>
          <w:i/>
          <w:iCs/>
          <w:sz w:val="18"/>
          <w:szCs w:val="18"/>
        </w:rPr>
      </w:pPr>
      <w:r w:rsidRPr="00EC1BF6">
        <w:rPr>
          <w:rStyle w:val="FootnoteReference"/>
          <w:i/>
          <w:iCs/>
          <w:sz w:val="18"/>
          <w:szCs w:val="18"/>
        </w:rPr>
        <w:footnoteRef/>
      </w:r>
      <w:r w:rsidRPr="00EC1BF6">
        <w:rPr>
          <w:i/>
          <w:iCs/>
          <w:sz w:val="18"/>
          <w:szCs w:val="18"/>
        </w:rPr>
        <w:t xml:space="preserve"> The BGN equivalent of the Total Dividend Distribution Amount has been calculated after currency exchange of the Total Dividend Distribution Amount in EUR with the dividend per share calculated, respectively, in EUR and BGN equivalent, based on the total amount determined in this manner, and the BGN equivalent rounded to the fourth decimal place.</w:t>
      </w:r>
    </w:p>
  </w:footnote>
  <w:footnote w:id="3">
    <w:p w14:paraId="794C8673" w14:textId="77777777" w:rsidR="00FC0DD2" w:rsidRPr="0044499D" w:rsidRDefault="00FC0DD2" w:rsidP="00FC0DD2">
      <w:pPr>
        <w:pStyle w:val="FootnoteText"/>
        <w:ind w:left="0"/>
        <w:rPr>
          <w:sz w:val="18"/>
          <w:szCs w:val="18"/>
          <w:lang w:val="en-US"/>
        </w:rPr>
      </w:pPr>
      <w:r w:rsidRPr="00B9710C">
        <w:rPr>
          <w:rStyle w:val="FootnoteReference"/>
          <w:sz w:val="18"/>
          <w:szCs w:val="18"/>
        </w:rPr>
        <w:footnoteRef/>
      </w:r>
      <w:r w:rsidRPr="00B9710C">
        <w:rPr>
          <w:sz w:val="18"/>
          <w:szCs w:val="18"/>
        </w:rPr>
        <w:t xml:space="preserve"> </w:t>
      </w:r>
      <w:r w:rsidRPr="0044499D">
        <w:rPr>
          <w:sz w:val="16"/>
          <w:szCs w:val="16"/>
          <w:lang w:val="en-US"/>
        </w:rPr>
        <w:t>The right to vote in the general meeting can be exercised through</w:t>
      </w:r>
      <w:r w:rsidRPr="0044499D">
        <w:rPr>
          <w:sz w:val="16"/>
          <w:szCs w:val="16"/>
        </w:rPr>
        <w:t>:</w:t>
      </w:r>
      <w:r w:rsidRPr="0044499D">
        <w:rPr>
          <w:sz w:val="16"/>
          <w:szCs w:val="16"/>
          <w:lang w:val="en-US"/>
        </w:rPr>
        <w:t xml:space="preserve"> an explicit, written statement in the form of electronic document /electronic image/ of the statement, which must be signed with a qualified electronic signature /QES/</w:t>
      </w:r>
      <w:r w:rsidRPr="0044499D">
        <w:rPr>
          <w:rFonts w:ascii="Calibri" w:eastAsia="Calibri" w:hAnsi="Calibri" w:cs="Times New Roman"/>
          <w:bCs/>
          <w:sz w:val="22"/>
          <w:szCs w:val="22"/>
          <w:lang w:val="ru-RU" w:eastAsia="en-US"/>
        </w:rPr>
        <w:t xml:space="preserve"> </w:t>
      </w:r>
      <w:r w:rsidRPr="0044499D">
        <w:rPr>
          <w:bCs/>
          <w:sz w:val="16"/>
          <w:szCs w:val="16"/>
          <w:lang w:val="ru-RU"/>
        </w:rPr>
        <w:t>and sent by email, also signed with  a qualified electronic signature /QES/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32520"/>
    <w:multiLevelType w:val="multilevel"/>
    <w:tmpl w:val="F5765A48"/>
    <w:lvl w:ilvl="0">
      <w:start w:val="1"/>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asciiTheme="majorHAnsi" w:eastAsia="Calibri" w:hAnsiTheme="majorHAnsi" w:cstheme="majorHAnsi"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1" w15:restartNumberingAfterBreak="0">
    <w:nsid w:val="6624488D"/>
    <w:multiLevelType w:val="multilevel"/>
    <w:tmpl w:val="81947B3A"/>
    <w:lvl w:ilvl="0">
      <w:start w:val="1"/>
      <w:numFmt w:val="decimal"/>
      <w:lvlText w:val="%1."/>
      <w:lvlJc w:val="left"/>
      <w:pPr>
        <w:ind w:left="360" w:hanging="360"/>
      </w:pPr>
      <w:rPr>
        <w:rFonts w:ascii="Aptos Display" w:eastAsia="Calibri" w:hAnsi="Aptos Display" w:cs="Aptos Display" w:hint="default"/>
      </w:rPr>
    </w:lvl>
    <w:lvl w:ilvl="1">
      <w:start w:val="1"/>
      <w:numFmt w:val="decimal"/>
      <w:lvlText w:val="%1.%2."/>
      <w:lvlJc w:val="left"/>
      <w:pPr>
        <w:ind w:left="360" w:hanging="360"/>
      </w:pPr>
      <w:rPr>
        <w:rFonts w:ascii="Calibri Light" w:eastAsia="Calibri" w:hAnsi="Calibri Light" w:cs="Calibri Light" w:hint="default"/>
      </w:rPr>
    </w:lvl>
    <w:lvl w:ilvl="2">
      <w:start w:val="1"/>
      <w:numFmt w:val="decimal"/>
      <w:lvlText w:val="%1.%2.%3."/>
      <w:lvlJc w:val="left"/>
      <w:pPr>
        <w:ind w:left="720" w:hanging="720"/>
      </w:pPr>
      <w:rPr>
        <w:rFonts w:ascii="Aptos Display" w:eastAsia="Calibri" w:hAnsi="Aptos Display" w:cs="Aptos Display" w:hint="default"/>
      </w:rPr>
    </w:lvl>
    <w:lvl w:ilvl="3">
      <w:start w:val="1"/>
      <w:numFmt w:val="decimal"/>
      <w:lvlText w:val="%1.%2.%3.%4."/>
      <w:lvlJc w:val="left"/>
      <w:pPr>
        <w:ind w:left="720" w:hanging="720"/>
      </w:pPr>
      <w:rPr>
        <w:rFonts w:ascii="Aptos Display" w:eastAsia="Calibri" w:hAnsi="Aptos Display" w:cs="Aptos Display" w:hint="default"/>
      </w:rPr>
    </w:lvl>
    <w:lvl w:ilvl="4">
      <w:start w:val="1"/>
      <w:numFmt w:val="decimal"/>
      <w:lvlText w:val="%1.%2.%3.%4.%5."/>
      <w:lvlJc w:val="left"/>
      <w:pPr>
        <w:ind w:left="1080" w:hanging="1080"/>
      </w:pPr>
      <w:rPr>
        <w:rFonts w:ascii="Aptos Display" w:eastAsia="Calibri" w:hAnsi="Aptos Display" w:cs="Aptos Display" w:hint="default"/>
      </w:rPr>
    </w:lvl>
    <w:lvl w:ilvl="5">
      <w:start w:val="1"/>
      <w:numFmt w:val="decimal"/>
      <w:lvlText w:val="%1.%2.%3.%4.%5.%6."/>
      <w:lvlJc w:val="left"/>
      <w:pPr>
        <w:ind w:left="1080" w:hanging="1080"/>
      </w:pPr>
      <w:rPr>
        <w:rFonts w:ascii="Aptos Display" w:eastAsia="Calibri" w:hAnsi="Aptos Display" w:cs="Aptos Display" w:hint="default"/>
      </w:rPr>
    </w:lvl>
    <w:lvl w:ilvl="6">
      <w:start w:val="1"/>
      <w:numFmt w:val="decimal"/>
      <w:lvlText w:val="%1.%2.%3.%4.%5.%6.%7."/>
      <w:lvlJc w:val="left"/>
      <w:pPr>
        <w:ind w:left="1440" w:hanging="1440"/>
      </w:pPr>
      <w:rPr>
        <w:rFonts w:ascii="Aptos Display" w:eastAsia="Calibri" w:hAnsi="Aptos Display" w:cs="Aptos Display" w:hint="default"/>
      </w:rPr>
    </w:lvl>
    <w:lvl w:ilvl="7">
      <w:start w:val="1"/>
      <w:numFmt w:val="decimal"/>
      <w:lvlText w:val="%1.%2.%3.%4.%5.%6.%7.%8."/>
      <w:lvlJc w:val="left"/>
      <w:pPr>
        <w:ind w:left="1440" w:hanging="1440"/>
      </w:pPr>
      <w:rPr>
        <w:rFonts w:ascii="Aptos Display" w:eastAsia="Calibri" w:hAnsi="Aptos Display" w:cs="Aptos Display" w:hint="default"/>
      </w:rPr>
    </w:lvl>
    <w:lvl w:ilvl="8">
      <w:start w:val="1"/>
      <w:numFmt w:val="decimal"/>
      <w:lvlText w:val="%1.%2.%3.%4.%5.%6.%7.%8.%9."/>
      <w:lvlJc w:val="left"/>
      <w:pPr>
        <w:ind w:left="1800" w:hanging="1800"/>
      </w:pPr>
      <w:rPr>
        <w:rFonts w:ascii="Aptos Display" w:eastAsia="Calibri" w:hAnsi="Aptos Display" w:cs="Aptos Display" w:hint="default"/>
      </w:rPr>
    </w:lvl>
  </w:abstractNum>
  <w:abstractNum w:abstractNumId="2" w15:restartNumberingAfterBreak="0">
    <w:nsid w:val="72701277"/>
    <w:multiLevelType w:val="hybridMultilevel"/>
    <w:tmpl w:val="ED38463C"/>
    <w:lvl w:ilvl="0" w:tplc="F7C4C9DE">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6730378">
    <w:abstractNumId w:val="1"/>
  </w:num>
  <w:num w:numId="2" w16cid:durableId="688335316">
    <w:abstractNumId w:val="2"/>
  </w:num>
  <w:num w:numId="3" w16cid:durableId="212298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cryptProviderType="rsaAES" w:cryptAlgorithmClass="hash" w:cryptAlgorithmType="typeAny" w:cryptAlgorithmSid="14" w:cryptSpinCount="100000" w:hash="VegUNmf2wHiBj+LVWdbtp6148/d6NAujN7BmSY9ju8RM8tpRf8X4491tkA7J3Mmeof9C/cx2Eb2b9BOHgVp0dw==" w:salt="XUlkAlDUo+6PDCWhybM5f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DB"/>
    <w:rsid w:val="00026C87"/>
    <w:rsid w:val="00027E15"/>
    <w:rsid w:val="0006536E"/>
    <w:rsid w:val="000B318D"/>
    <w:rsid w:val="000C27C8"/>
    <w:rsid w:val="000D51AA"/>
    <w:rsid w:val="000E6881"/>
    <w:rsid w:val="00133B78"/>
    <w:rsid w:val="0014388A"/>
    <w:rsid w:val="001438AB"/>
    <w:rsid w:val="001509C4"/>
    <w:rsid w:val="0015369A"/>
    <w:rsid w:val="001722A6"/>
    <w:rsid w:val="00186974"/>
    <w:rsid w:val="00194C1A"/>
    <w:rsid w:val="001B6B27"/>
    <w:rsid w:val="001F28EF"/>
    <w:rsid w:val="00242D43"/>
    <w:rsid w:val="002534E8"/>
    <w:rsid w:val="002F7EE9"/>
    <w:rsid w:val="00331815"/>
    <w:rsid w:val="003431FB"/>
    <w:rsid w:val="00345B1B"/>
    <w:rsid w:val="00384041"/>
    <w:rsid w:val="003C1893"/>
    <w:rsid w:val="003D52C1"/>
    <w:rsid w:val="00411D59"/>
    <w:rsid w:val="00427A4F"/>
    <w:rsid w:val="00437CF5"/>
    <w:rsid w:val="004423D9"/>
    <w:rsid w:val="00496FB7"/>
    <w:rsid w:val="004B557F"/>
    <w:rsid w:val="004B6606"/>
    <w:rsid w:val="004E1012"/>
    <w:rsid w:val="004F3F7C"/>
    <w:rsid w:val="00502710"/>
    <w:rsid w:val="005400DB"/>
    <w:rsid w:val="0056179A"/>
    <w:rsid w:val="00594E40"/>
    <w:rsid w:val="005A60AD"/>
    <w:rsid w:val="005B3CF9"/>
    <w:rsid w:val="005D1B21"/>
    <w:rsid w:val="005E2951"/>
    <w:rsid w:val="0066251E"/>
    <w:rsid w:val="00665954"/>
    <w:rsid w:val="006664D7"/>
    <w:rsid w:val="00677AFE"/>
    <w:rsid w:val="006F059B"/>
    <w:rsid w:val="00721C12"/>
    <w:rsid w:val="00732519"/>
    <w:rsid w:val="00745AD0"/>
    <w:rsid w:val="007859DE"/>
    <w:rsid w:val="00785DB7"/>
    <w:rsid w:val="007D6DB3"/>
    <w:rsid w:val="007F22E9"/>
    <w:rsid w:val="007F2ED5"/>
    <w:rsid w:val="00817E18"/>
    <w:rsid w:val="0084341B"/>
    <w:rsid w:val="00844556"/>
    <w:rsid w:val="00897AB8"/>
    <w:rsid w:val="008B1F40"/>
    <w:rsid w:val="008E311E"/>
    <w:rsid w:val="009463A4"/>
    <w:rsid w:val="00952469"/>
    <w:rsid w:val="009545DC"/>
    <w:rsid w:val="00956368"/>
    <w:rsid w:val="00956CE5"/>
    <w:rsid w:val="009673F5"/>
    <w:rsid w:val="00981965"/>
    <w:rsid w:val="009A2245"/>
    <w:rsid w:val="00A378E4"/>
    <w:rsid w:val="00A57BBE"/>
    <w:rsid w:val="00A82CF8"/>
    <w:rsid w:val="00A84D43"/>
    <w:rsid w:val="00B26386"/>
    <w:rsid w:val="00B334F6"/>
    <w:rsid w:val="00B90F98"/>
    <w:rsid w:val="00BA077C"/>
    <w:rsid w:val="00BB027B"/>
    <w:rsid w:val="00BE5235"/>
    <w:rsid w:val="00C42FFE"/>
    <w:rsid w:val="00C765DC"/>
    <w:rsid w:val="00CA1262"/>
    <w:rsid w:val="00CB7D50"/>
    <w:rsid w:val="00CD0CF2"/>
    <w:rsid w:val="00D2740E"/>
    <w:rsid w:val="00D51F05"/>
    <w:rsid w:val="00D91432"/>
    <w:rsid w:val="00DB3D4D"/>
    <w:rsid w:val="00E3114D"/>
    <w:rsid w:val="00E4411E"/>
    <w:rsid w:val="00E8359D"/>
    <w:rsid w:val="00E96101"/>
    <w:rsid w:val="00EC1BF6"/>
    <w:rsid w:val="00EE0CE7"/>
    <w:rsid w:val="00EE23D0"/>
    <w:rsid w:val="00F66F88"/>
    <w:rsid w:val="00F81E06"/>
    <w:rsid w:val="00F85F98"/>
    <w:rsid w:val="00F87674"/>
    <w:rsid w:val="00FA381F"/>
    <w:rsid w:val="00FA7F07"/>
    <w:rsid w:val="00FC0DD2"/>
    <w:rsid w:val="00FD428D"/>
    <w:rsid w:val="00FE466F"/>
    <w:rsid w:val="142CB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493D1"/>
  <w15:chartTrackingRefBased/>
  <w15:docId w15:val="{D7AB2C14-9D4C-4960-9B19-8547EEE38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D2"/>
    <w:pPr>
      <w:spacing w:line="259" w:lineRule="auto"/>
    </w:pPr>
    <w:rPr>
      <w:rFonts w:ascii="Calibri" w:eastAsia="Calibri" w:hAnsi="Calibri" w:cs="Times New Roman"/>
      <w:kern w:val="0"/>
      <w:sz w:val="22"/>
      <w:szCs w:val="22"/>
      <w:lang w:eastAsia="en-US"/>
      <w14:ligatures w14:val="none"/>
    </w:rPr>
  </w:style>
  <w:style w:type="paragraph" w:styleId="Heading1">
    <w:name w:val="heading 1"/>
    <w:basedOn w:val="Normal"/>
    <w:next w:val="Normal"/>
    <w:link w:val="Heading1Char"/>
    <w:uiPriority w:val="9"/>
    <w:qFormat/>
    <w:rsid w:val="00540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0DB"/>
    <w:rPr>
      <w:rFonts w:eastAsiaTheme="majorEastAsia" w:cstheme="majorBidi"/>
      <w:color w:val="272727" w:themeColor="text1" w:themeTint="D8"/>
    </w:rPr>
  </w:style>
  <w:style w:type="paragraph" w:styleId="Title">
    <w:name w:val="Title"/>
    <w:basedOn w:val="Normal"/>
    <w:next w:val="Normal"/>
    <w:link w:val="TitleChar"/>
    <w:uiPriority w:val="10"/>
    <w:qFormat/>
    <w:rsid w:val="00540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0DB"/>
    <w:pPr>
      <w:spacing w:before="160"/>
      <w:jc w:val="center"/>
    </w:pPr>
    <w:rPr>
      <w:i/>
      <w:iCs/>
      <w:color w:val="404040" w:themeColor="text1" w:themeTint="BF"/>
    </w:rPr>
  </w:style>
  <w:style w:type="character" w:customStyle="1" w:styleId="QuoteChar">
    <w:name w:val="Quote Char"/>
    <w:basedOn w:val="DefaultParagraphFont"/>
    <w:link w:val="Quote"/>
    <w:uiPriority w:val="29"/>
    <w:rsid w:val="005400DB"/>
    <w:rPr>
      <w:i/>
      <w:iCs/>
      <w:color w:val="404040" w:themeColor="text1" w:themeTint="BF"/>
    </w:rPr>
  </w:style>
  <w:style w:type="paragraph" w:styleId="ListParagraph">
    <w:name w:val="List Paragraph"/>
    <w:basedOn w:val="Normal"/>
    <w:uiPriority w:val="34"/>
    <w:qFormat/>
    <w:rsid w:val="005400DB"/>
    <w:pPr>
      <w:ind w:left="720"/>
      <w:contextualSpacing/>
    </w:pPr>
  </w:style>
  <w:style w:type="character" w:styleId="IntenseEmphasis">
    <w:name w:val="Intense Emphasis"/>
    <w:basedOn w:val="DefaultParagraphFont"/>
    <w:uiPriority w:val="21"/>
    <w:qFormat/>
    <w:rsid w:val="005400DB"/>
    <w:rPr>
      <w:i/>
      <w:iCs/>
      <w:color w:val="0F4761" w:themeColor="accent1" w:themeShade="BF"/>
    </w:rPr>
  </w:style>
  <w:style w:type="paragraph" w:styleId="IntenseQuote">
    <w:name w:val="Intense Quote"/>
    <w:basedOn w:val="Normal"/>
    <w:next w:val="Normal"/>
    <w:link w:val="IntenseQuoteChar"/>
    <w:uiPriority w:val="30"/>
    <w:qFormat/>
    <w:rsid w:val="00540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0DB"/>
    <w:rPr>
      <w:i/>
      <w:iCs/>
      <w:color w:val="0F4761" w:themeColor="accent1" w:themeShade="BF"/>
    </w:rPr>
  </w:style>
  <w:style w:type="character" w:styleId="IntenseReference">
    <w:name w:val="Intense Reference"/>
    <w:basedOn w:val="DefaultParagraphFont"/>
    <w:uiPriority w:val="32"/>
    <w:qFormat/>
    <w:rsid w:val="005400DB"/>
    <w:rPr>
      <w:b/>
      <w:bCs/>
      <w:smallCaps/>
      <w:color w:val="0F4761" w:themeColor="accent1" w:themeShade="BF"/>
      <w:spacing w:val="5"/>
    </w:rPr>
  </w:style>
  <w:style w:type="paragraph" w:styleId="FootnoteText">
    <w:name w:val="footnote text"/>
    <w:basedOn w:val="Normal"/>
    <w:link w:val="FootnoteTextChar"/>
    <w:uiPriority w:val="99"/>
    <w:unhideWhenUsed/>
    <w:rsid w:val="00FC0DD2"/>
    <w:pPr>
      <w:spacing w:after="0" w:line="240" w:lineRule="auto"/>
      <w:ind w:left="576" w:hanging="10"/>
      <w:jc w:val="both"/>
    </w:pPr>
    <w:rPr>
      <w:rFonts w:ascii="Tahoma" w:eastAsia="Tahoma" w:hAnsi="Tahoma" w:cs="Tahoma"/>
      <w:color w:val="000000"/>
      <w:sz w:val="20"/>
      <w:szCs w:val="20"/>
      <w:lang w:val="bg-BG" w:eastAsia="bg-BG"/>
    </w:rPr>
  </w:style>
  <w:style w:type="character" w:customStyle="1" w:styleId="FootnoteTextChar">
    <w:name w:val="Footnote Text Char"/>
    <w:basedOn w:val="DefaultParagraphFont"/>
    <w:link w:val="FootnoteText"/>
    <w:uiPriority w:val="99"/>
    <w:rsid w:val="00FC0DD2"/>
    <w:rPr>
      <w:rFonts w:ascii="Tahoma" w:eastAsia="Tahoma" w:hAnsi="Tahoma" w:cs="Tahoma"/>
      <w:color w:val="000000"/>
      <w:kern w:val="0"/>
      <w:sz w:val="20"/>
      <w:szCs w:val="20"/>
      <w:lang w:val="bg-BG" w:eastAsia="bg-BG"/>
      <w14:ligatures w14:val="none"/>
    </w:rPr>
  </w:style>
  <w:style w:type="character" w:styleId="FootnoteReference">
    <w:name w:val="footnote reference"/>
    <w:uiPriority w:val="99"/>
    <w:semiHidden/>
    <w:unhideWhenUsed/>
    <w:rsid w:val="00FC0DD2"/>
    <w:rPr>
      <w:vertAlign w:val="superscript"/>
    </w:rPr>
  </w:style>
  <w:style w:type="paragraph" w:styleId="Footer">
    <w:name w:val="footer"/>
    <w:basedOn w:val="Normal"/>
    <w:link w:val="FooterChar"/>
    <w:uiPriority w:val="99"/>
    <w:unhideWhenUsed/>
    <w:rsid w:val="00FC0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DD2"/>
    <w:rPr>
      <w:rFonts w:ascii="Calibri" w:eastAsia="Calibri" w:hAnsi="Calibri" w:cs="Times New Roman"/>
      <w:kern w:val="0"/>
      <w:sz w:val="22"/>
      <w:szCs w:val="22"/>
      <w:lang w:eastAsia="en-US"/>
      <w14:ligatures w14:val="none"/>
    </w:rPr>
  </w:style>
  <w:style w:type="paragraph" w:customStyle="1" w:styleId="a">
    <w:name w:val="Предложение"/>
    <w:basedOn w:val="Normal"/>
    <w:next w:val="Normal"/>
    <w:link w:val="Char"/>
    <w:qFormat/>
    <w:rsid w:val="00FC0DD2"/>
    <w:pPr>
      <w:spacing w:before="120" w:after="0" w:line="240" w:lineRule="auto"/>
      <w:jc w:val="both"/>
    </w:pPr>
    <w:rPr>
      <w:rFonts w:eastAsia="Times New Roman" w:cs="Calibri"/>
      <w:b/>
      <w:sz w:val="24"/>
      <w:szCs w:val="24"/>
      <w:u w:val="single"/>
      <w:lang w:val="bg-BG"/>
    </w:rPr>
  </w:style>
  <w:style w:type="character" w:customStyle="1" w:styleId="Char">
    <w:name w:val="Предложение Char"/>
    <w:link w:val="a"/>
    <w:rsid w:val="00FC0DD2"/>
    <w:rPr>
      <w:rFonts w:ascii="Calibri" w:eastAsia="Times New Roman" w:hAnsi="Calibri" w:cs="Calibri"/>
      <w:b/>
      <w:kern w:val="0"/>
      <w:u w:val="single"/>
      <w:lang w:val="bg-BG" w:eastAsia="en-US"/>
      <w14:ligatures w14:val="none"/>
    </w:rPr>
  </w:style>
  <w:style w:type="character" w:styleId="Strong">
    <w:name w:val="Strong"/>
    <w:uiPriority w:val="22"/>
    <w:qFormat/>
    <w:rsid w:val="00FC0DD2"/>
    <w:rPr>
      <w:b/>
      <w:bCs/>
    </w:rPr>
  </w:style>
  <w:style w:type="character" w:styleId="Hyperlink">
    <w:name w:val="Hyperlink"/>
    <w:rsid w:val="00FC0DD2"/>
    <w:rPr>
      <w:color w:val="0000FF"/>
      <w:u w:val="single"/>
    </w:rPr>
  </w:style>
  <w:style w:type="paragraph" w:styleId="Revision">
    <w:name w:val="Revision"/>
    <w:hidden/>
    <w:uiPriority w:val="99"/>
    <w:semiHidden/>
    <w:rsid w:val="007F22E9"/>
    <w:pPr>
      <w:spacing w:after="0" w:line="240" w:lineRule="auto"/>
    </w:pPr>
    <w:rPr>
      <w:rFonts w:ascii="Calibri" w:eastAsia="Calibri" w:hAnsi="Calibri" w:cs="Times New Roman"/>
      <w:kern w:val="0"/>
      <w:sz w:val="22"/>
      <w:szCs w:val="22"/>
      <w:lang w:eastAsia="en-US"/>
      <w14:ligatures w14:val="none"/>
    </w:rPr>
  </w:style>
  <w:style w:type="paragraph" w:styleId="Header">
    <w:name w:val="header"/>
    <w:basedOn w:val="Normal"/>
    <w:link w:val="HeaderChar"/>
    <w:uiPriority w:val="99"/>
    <w:unhideWhenUsed/>
    <w:rsid w:val="0056179A"/>
    <w:pPr>
      <w:tabs>
        <w:tab w:val="center" w:pos="4703"/>
        <w:tab w:val="right" w:pos="9406"/>
      </w:tabs>
      <w:spacing w:after="0" w:line="240" w:lineRule="auto"/>
    </w:pPr>
  </w:style>
  <w:style w:type="character" w:customStyle="1" w:styleId="HeaderChar">
    <w:name w:val="Header Char"/>
    <w:basedOn w:val="DefaultParagraphFont"/>
    <w:link w:val="Header"/>
    <w:uiPriority w:val="99"/>
    <w:rsid w:val="0056179A"/>
    <w:rPr>
      <w:rFonts w:ascii="Calibri" w:eastAsia="Calibri" w:hAnsi="Calibri" w:cs="Times New Roman"/>
      <w:kern w:val="0"/>
      <w:sz w:val="22"/>
      <w:szCs w:val="22"/>
      <w:lang w:eastAsia="en-US"/>
      <w14:ligatures w14:val="none"/>
    </w:rPr>
  </w:style>
  <w:style w:type="paragraph" w:styleId="EndnoteText">
    <w:name w:val="endnote text"/>
    <w:basedOn w:val="Normal"/>
    <w:link w:val="EndnoteTextChar"/>
    <w:uiPriority w:val="99"/>
    <w:semiHidden/>
    <w:unhideWhenUsed/>
    <w:rsid w:val="004E10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1012"/>
    <w:rPr>
      <w:rFonts w:ascii="Calibri" w:eastAsia="Calibri" w:hAnsi="Calibri" w:cs="Times New Roman"/>
      <w:kern w:val="0"/>
      <w:sz w:val="20"/>
      <w:szCs w:val="20"/>
      <w:lang w:eastAsia="en-US"/>
      <w14:ligatures w14:val="none"/>
    </w:rPr>
  </w:style>
  <w:style w:type="character" w:styleId="EndnoteReference">
    <w:name w:val="endnote reference"/>
    <w:basedOn w:val="DefaultParagraphFont"/>
    <w:uiPriority w:val="99"/>
    <w:semiHidden/>
    <w:unhideWhenUsed/>
    <w:rsid w:val="004E1012"/>
    <w:rPr>
      <w:vertAlign w:val="superscript"/>
    </w:rPr>
  </w:style>
  <w:style w:type="character" w:styleId="PlaceholderText">
    <w:name w:val="Placeholder Text"/>
    <w:basedOn w:val="DefaultParagraphFont"/>
    <w:uiPriority w:val="99"/>
    <w:semiHidden/>
    <w:rsid w:val="00785D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03CA8C-FFF7-4801-A871-3041C6B84786}"/>
      </w:docPartPr>
      <w:docPartBody>
        <w:p w:rsidR="008D6306" w:rsidRDefault="008D6306">
          <w:r w:rsidRPr="000D3B38">
            <w:rPr>
              <w:rStyle w:val="PlaceholderText"/>
            </w:rPr>
            <w:t>Click or tap here to enter text.</w:t>
          </w:r>
        </w:p>
      </w:docPartBody>
    </w:docPart>
    <w:docPart>
      <w:docPartPr>
        <w:name w:val="3E2BA488A2024AD5A360D73D60D9F060"/>
        <w:category>
          <w:name w:val="General"/>
          <w:gallery w:val="placeholder"/>
        </w:category>
        <w:types>
          <w:type w:val="bbPlcHdr"/>
        </w:types>
        <w:behaviors>
          <w:behavior w:val="content"/>
        </w:behaviors>
        <w:guid w:val="{EF5E0F74-B885-491B-A221-A6C024087A39}"/>
      </w:docPartPr>
      <w:docPartBody>
        <w:p w:rsidR="00C43BED" w:rsidRDefault="00D47CB8" w:rsidP="00D47CB8">
          <w:pPr>
            <w:pStyle w:val="3E2BA488A2024AD5A360D73D60D9F060"/>
          </w:pPr>
          <w:r w:rsidRPr="00E12360">
            <w:rPr>
              <w:rStyle w:val="PlaceholderText"/>
            </w:rPr>
            <w:t>Click or tap here to enter text.</w:t>
          </w:r>
        </w:p>
      </w:docPartBody>
    </w:docPart>
    <w:docPart>
      <w:docPartPr>
        <w:name w:val="7D4A7804CE0947BE9D6598EA70B6B8FD"/>
        <w:category>
          <w:name w:val="General"/>
          <w:gallery w:val="placeholder"/>
        </w:category>
        <w:types>
          <w:type w:val="bbPlcHdr"/>
        </w:types>
        <w:behaviors>
          <w:behavior w:val="content"/>
        </w:behaviors>
        <w:guid w:val="{CAEFB1EC-8717-4206-AA11-A6D973C4A0EE}"/>
      </w:docPartPr>
      <w:docPartBody>
        <w:p w:rsidR="00C43BED" w:rsidRDefault="00D47CB8" w:rsidP="00D47CB8">
          <w:pPr>
            <w:pStyle w:val="7D4A7804CE0947BE9D6598EA70B6B8FD"/>
          </w:pPr>
          <w:r w:rsidRPr="00E12360">
            <w:rPr>
              <w:rStyle w:val="PlaceholderText"/>
            </w:rPr>
            <w:t>Click or tap here to enter text.</w:t>
          </w:r>
        </w:p>
      </w:docPartBody>
    </w:docPart>
    <w:docPart>
      <w:docPartPr>
        <w:name w:val="3A9A5363B36E4441B8D0A79B1E568734"/>
        <w:category>
          <w:name w:val="General"/>
          <w:gallery w:val="placeholder"/>
        </w:category>
        <w:types>
          <w:type w:val="bbPlcHdr"/>
        </w:types>
        <w:behaviors>
          <w:behavior w:val="content"/>
        </w:behaviors>
        <w:guid w:val="{01DADF40-2F71-4F62-BB6A-A1C7AAC0E12C}"/>
      </w:docPartPr>
      <w:docPartBody>
        <w:p w:rsidR="00C43BED" w:rsidRDefault="00D47CB8" w:rsidP="00D47CB8">
          <w:pPr>
            <w:pStyle w:val="3A9A5363B36E4441B8D0A79B1E568734"/>
          </w:pPr>
          <w:r w:rsidRPr="00E12360">
            <w:rPr>
              <w:rStyle w:val="PlaceholderText"/>
            </w:rPr>
            <w:t>Click or tap here to enter text.</w:t>
          </w:r>
        </w:p>
      </w:docPartBody>
    </w:docPart>
    <w:docPart>
      <w:docPartPr>
        <w:name w:val="B8E54D8B902E44D29D0D1427170E0671"/>
        <w:category>
          <w:name w:val="General"/>
          <w:gallery w:val="placeholder"/>
        </w:category>
        <w:types>
          <w:type w:val="bbPlcHdr"/>
        </w:types>
        <w:behaviors>
          <w:behavior w:val="content"/>
        </w:behaviors>
        <w:guid w:val="{29F8CC59-B723-478E-8F85-21A16968F8DD}"/>
      </w:docPartPr>
      <w:docPartBody>
        <w:p w:rsidR="00A17CDA" w:rsidRDefault="00A0427C" w:rsidP="00A0427C">
          <w:pPr>
            <w:pStyle w:val="B8E54D8B902E44D29D0D1427170E0671"/>
          </w:pPr>
          <w:r w:rsidRPr="00E12360">
            <w:rPr>
              <w:rStyle w:val="PlaceholderText"/>
            </w:rPr>
            <w:t>Click or tap here to enter text.</w:t>
          </w:r>
        </w:p>
      </w:docPartBody>
    </w:docPart>
    <w:docPart>
      <w:docPartPr>
        <w:name w:val="364B9F01FA254EACA152F018A0AA4037"/>
        <w:category>
          <w:name w:val="General"/>
          <w:gallery w:val="placeholder"/>
        </w:category>
        <w:types>
          <w:type w:val="bbPlcHdr"/>
        </w:types>
        <w:behaviors>
          <w:behavior w:val="content"/>
        </w:behaviors>
        <w:guid w:val="{FED370CA-ECB9-40C7-8316-5C76DD6F9118}"/>
      </w:docPartPr>
      <w:docPartBody>
        <w:p w:rsidR="00A17CDA" w:rsidRDefault="00A0427C" w:rsidP="00A0427C">
          <w:pPr>
            <w:pStyle w:val="364B9F01FA254EACA152F018A0AA4037"/>
          </w:pPr>
          <w:r w:rsidRPr="00E12360">
            <w:rPr>
              <w:rStyle w:val="PlaceholderText"/>
            </w:rPr>
            <w:t>Click or tap here to enter text.</w:t>
          </w:r>
        </w:p>
      </w:docPartBody>
    </w:docPart>
    <w:docPart>
      <w:docPartPr>
        <w:name w:val="4693856F65764C8FBD3A6D4B82812C59"/>
        <w:category>
          <w:name w:val="General"/>
          <w:gallery w:val="placeholder"/>
        </w:category>
        <w:types>
          <w:type w:val="bbPlcHdr"/>
        </w:types>
        <w:behaviors>
          <w:behavior w:val="content"/>
        </w:behaviors>
        <w:guid w:val="{9088DBD5-A284-4758-8286-24856F79E0AE}"/>
      </w:docPartPr>
      <w:docPartBody>
        <w:p w:rsidR="00A17CDA" w:rsidRDefault="00A0427C" w:rsidP="00A0427C">
          <w:pPr>
            <w:pStyle w:val="4693856F65764C8FBD3A6D4B82812C59"/>
          </w:pPr>
          <w:r w:rsidRPr="00E12360">
            <w:rPr>
              <w:rStyle w:val="PlaceholderText"/>
            </w:rPr>
            <w:t>Click or tap here to enter text.</w:t>
          </w:r>
        </w:p>
      </w:docPartBody>
    </w:docPart>
    <w:docPart>
      <w:docPartPr>
        <w:name w:val="EAF6AA4F2B854413A381246E3119835D"/>
        <w:category>
          <w:name w:val="General"/>
          <w:gallery w:val="placeholder"/>
        </w:category>
        <w:types>
          <w:type w:val="bbPlcHdr"/>
        </w:types>
        <w:behaviors>
          <w:behavior w:val="content"/>
        </w:behaviors>
        <w:guid w:val="{E63293A7-9440-494F-936F-B0C17383480F}"/>
      </w:docPartPr>
      <w:docPartBody>
        <w:p w:rsidR="00A17CDA" w:rsidRDefault="00A0427C" w:rsidP="00A0427C">
          <w:pPr>
            <w:pStyle w:val="EAF6AA4F2B854413A381246E3119835D"/>
          </w:pPr>
          <w:r w:rsidRPr="00E12360">
            <w:rPr>
              <w:rStyle w:val="PlaceholderText"/>
            </w:rPr>
            <w:t>Click or tap here to enter text.</w:t>
          </w:r>
        </w:p>
      </w:docPartBody>
    </w:docPart>
    <w:docPart>
      <w:docPartPr>
        <w:name w:val="1B87BB70322C4D1BB4666C9B48A4458E"/>
        <w:category>
          <w:name w:val="General"/>
          <w:gallery w:val="placeholder"/>
        </w:category>
        <w:types>
          <w:type w:val="bbPlcHdr"/>
        </w:types>
        <w:behaviors>
          <w:behavior w:val="content"/>
        </w:behaviors>
        <w:guid w:val="{2C3A8A6E-1585-4310-A29E-13CD37EB8F14}"/>
      </w:docPartPr>
      <w:docPartBody>
        <w:p w:rsidR="00A17CDA" w:rsidRDefault="00A0427C" w:rsidP="00A0427C">
          <w:pPr>
            <w:pStyle w:val="1B87BB70322C4D1BB4666C9B48A4458E"/>
          </w:pPr>
          <w:r w:rsidRPr="00E12360">
            <w:rPr>
              <w:rStyle w:val="PlaceholderText"/>
            </w:rPr>
            <w:t>Click or tap here to enter text.</w:t>
          </w:r>
        </w:p>
      </w:docPartBody>
    </w:docPart>
    <w:docPart>
      <w:docPartPr>
        <w:name w:val="0E4CC585FB9D493E8457B0ED08153AFC"/>
        <w:category>
          <w:name w:val="General"/>
          <w:gallery w:val="placeholder"/>
        </w:category>
        <w:types>
          <w:type w:val="bbPlcHdr"/>
        </w:types>
        <w:behaviors>
          <w:behavior w:val="content"/>
        </w:behaviors>
        <w:guid w:val="{ED2FC179-C211-4A94-A2B7-16A430BF5F2D}"/>
      </w:docPartPr>
      <w:docPartBody>
        <w:p w:rsidR="00A17CDA" w:rsidRDefault="00A0427C" w:rsidP="00A0427C">
          <w:pPr>
            <w:pStyle w:val="0E4CC585FB9D493E8457B0ED08153AFC"/>
          </w:pPr>
          <w:r w:rsidRPr="00E12360">
            <w:rPr>
              <w:rStyle w:val="PlaceholderText"/>
            </w:rPr>
            <w:t>Click or tap here to enter text.</w:t>
          </w:r>
        </w:p>
      </w:docPartBody>
    </w:docPart>
    <w:docPart>
      <w:docPartPr>
        <w:name w:val="AD7608B39B9143A8A0FB0EB8FB65EF82"/>
        <w:category>
          <w:name w:val="General"/>
          <w:gallery w:val="placeholder"/>
        </w:category>
        <w:types>
          <w:type w:val="bbPlcHdr"/>
        </w:types>
        <w:behaviors>
          <w:behavior w:val="content"/>
        </w:behaviors>
        <w:guid w:val="{B8B9A7D2-451F-4DF5-A54F-B5522139D42E}"/>
      </w:docPartPr>
      <w:docPartBody>
        <w:p w:rsidR="00A17CDA" w:rsidRDefault="00A0427C" w:rsidP="00A0427C">
          <w:pPr>
            <w:pStyle w:val="AD7608B39B9143A8A0FB0EB8FB65EF82"/>
          </w:pPr>
          <w:r w:rsidRPr="00E12360">
            <w:rPr>
              <w:rStyle w:val="PlaceholderText"/>
            </w:rPr>
            <w:t>Click or tap here to enter text.</w:t>
          </w:r>
        </w:p>
      </w:docPartBody>
    </w:docPart>
    <w:docPart>
      <w:docPartPr>
        <w:name w:val="4E5A94490D534F08BF708F321D2AC616"/>
        <w:category>
          <w:name w:val="General"/>
          <w:gallery w:val="placeholder"/>
        </w:category>
        <w:types>
          <w:type w:val="bbPlcHdr"/>
        </w:types>
        <w:behaviors>
          <w:behavior w:val="content"/>
        </w:behaviors>
        <w:guid w:val="{E52D5E0D-6F0E-4887-A982-E09BBE7FB35A}"/>
      </w:docPartPr>
      <w:docPartBody>
        <w:p w:rsidR="00A17CDA" w:rsidRDefault="00A0427C" w:rsidP="00A0427C">
          <w:pPr>
            <w:pStyle w:val="4E5A94490D534F08BF708F321D2AC616"/>
          </w:pPr>
          <w:r w:rsidRPr="00E12360">
            <w:rPr>
              <w:rStyle w:val="PlaceholderText"/>
            </w:rPr>
            <w:t>Click or tap here to enter text.</w:t>
          </w:r>
        </w:p>
      </w:docPartBody>
    </w:docPart>
    <w:docPart>
      <w:docPartPr>
        <w:name w:val="03874BDFB21247D78D63E2928C7ADED8"/>
        <w:category>
          <w:name w:val="General"/>
          <w:gallery w:val="placeholder"/>
        </w:category>
        <w:types>
          <w:type w:val="bbPlcHdr"/>
        </w:types>
        <w:behaviors>
          <w:behavior w:val="content"/>
        </w:behaviors>
        <w:guid w:val="{3D57E643-D989-4B79-86AB-AFF1FD86FFAB}"/>
      </w:docPartPr>
      <w:docPartBody>
        <w:p w:rsidR="00A17CDA" w:rsidRDefault="00A0427C" w:rsidP="00A0427C">
          <w:pPr>
            <w:pStyle w:val="03874BDFB21247D78D63E2928C7ADED8"/>
          </w:pPr>
          <w:r w:rsidRPr="00E12360">
            <w:rPr>
              <w:rStyle w:val="PlaceholderText"/>
            </w:rPr>
            <w:t>Click or tap here to enter text.</w:t>
          </w:r>
        </w:p>
      </w:docPartBody>
    </w:docPart>
    <w:docPart>
      <w:docPartPr>
        <w:name w:val="0C36B9F942C5428995F4208AD01560D0"/>
        <w:category>
          <w:name w:val="General"/>
          <w:gallery w:val="placeholder"/>
        </w:category>
        <w:types>
          <w:type w:val="bbPlcHdr"/>
        </w:types>
        <w:behaviors>
          <w:behavior w:val="content"/>
        </w:behaviors>
        <w:guid w:val="{944957B9-6A6C-4A3D-8DA7-CDDC5913CC35}"/>
      </w:docPartPr>
      <w:docPartBody>
        <w:p w:rsidR="00A17CDA" w:rsidRDefault="00A0427C" w:rsidP="00A0427C">
          <w:pPr>
            <w:pStyle w:val="0C36B9F942C5428995F4208AD01560D0"/>
          </w:pPr>
          <w:r w:rsidRPr="00E12360">
            <w:rPr>
              <w:rStyle w:val="PlaceholderText"/>
            </w:rPr>
            <w:t>Click or tap here to enter text.</w:t>
          </w:r>
        </w:p>
      </w:docPartBody>
    </w:docPart>
    <w:docPart>
      <w:docPartPr>
        <w:name w:val="A5B47573107540C5A1E6DE7330697C1C"/>
        <w:category>
          <w:name w:val="General"/>
          <w:gallery w:val="placeholder"/>
        </w:category>
        <w:types>
          <w:type w:val="bbPlcHdr"/>
        </w:types>
        <w:behaviors>
          <w:behavior w:val="content"/>
        </w:behaviors>
        <w:guid w:val="{582BBE9C-4AC9-4E95-8D81-D8E1024F376D}"/>
      </w:docPartPr>
      <w:docPartBody>
        <w:p w:rsidR="00A17CDA" w:rsidRDefault="00A0427C" w:rsidP="00A0427C">
          <w:pPr>
            <w:pStyle w:val="A5B47573107540C5A1E6DE7330697C1C"/>
          </w:pPr>
          <w:r w:rsidRPr="00E123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msCyr">
    <w:altName w:val="Times New Roman"/>
    <w:charset w:val="00"/>
    <w:family w:val="roman"/>
    <w:pitch w:val="variable"/>
    <w:sig w:usb0="00000287" w:usb1="00000000" w:usb2="00000000" w:usb3="00000000" w:csb0="0000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06"/>
    <w:rsid w:val="00194C1A"/>
    <w:rsid w:val="001B6B27"/>
    <w:rsid w:val="00411D59"/>
    <w:rsid w:val="005A60AD"/>
    <w:rsid w:val="005D450F"/>
    <w:rsid w:val="006257E7"/>
    <w:rsid w:val="0071735C"/>
    <w:rsid w:val="00744991"/>
    <w:rsid w:val="007D6DB3"/>
    <w:rsid w:val="00834C6C"/>
    <w:rsid w:val="0084341B"/>
    <w:rsid w:val="008D6306"/>
    <w:rsid w:val="00A0427C"/>
    <w:rsid w:val="00A17CDA"/>
    <w:rsid w:val="00BA077C"/>
    <w:rsid w:val="00C43BED"/>
    <w:rsid w:val="00C4535B"/>
    <w:rsid w:val="00D47CB8"/>
    <w:rsid w:val="00D51F05"/>
    <w:rsid w:val="00E8359D"/>
    <w:rsid w:val="00F66F88"/>
    <w:rsid w:val="00FB369A"/>
    <w:rsid w:val="00FE4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427C"/>
    <w:rPr>
      <w:color w:val="666666"/>
    </w:rPr>
  </w:style>
  <w:style w:type="paragraph" w:customStyle="1" w:styleId="3E2BA488A2024AD5A360D73D60D9F060">
    <w:name w:val="3E2BA488A2024AD5A360D73D60D9F060"/>
    <w:rsid w:val="00D47CB8"/>
  </w:style>
  <w:style w:type="paragraph" w:customStyle="1" w:styleId="7D4A7804CE0947BE9D6598EA70B6B8FD">
    <w:name w:val="7D4A7804CE0947BE9D6598EA70B6B8FD"/>
    <w:rsid w:val="00D47CB8"/>
  </w:style>
  <w:style w:type="paragraph" w:customStyle="1" w:styleId="3A9A5363B36E4441B8D0A79B1E568734">
    <w:name w:val="3A9A5363B36E4441B8D0A79B1E568734"/>
    <w:rsid w:val="00D47CB8"/>
  </w:style>
  <w:style w:type="paragraph" w:customStyle="1" w:styleId="B8E54D8B902E44D29D0D1427170E0671">
    <w:name w:val="B8E54D8B902E44D29D0D1427170E0671"/>
    <w:rsid w:val="00A0427C"/>
  </w:style>
  <w:style w:type="paragraph" w:customStyle="1" w:styleId="364B9F01FA254EACA152F018A0AA4037">
    <w:name w:val="364B9F01FA254EACA152F018A0AA4037"/>
    <w:rsid w:val="00A0427C"/>
  </w:style>
  <w:style w:type="paragraph" w:customStyle="1" w:styleId="4693856F65764C8FBD3A6D4B82812C59">
    <w:name w:val="4693856F65764C8FBD3A6D4B82812C59"/>
    <w:rsid w:val="00A0427C"/>
  </w:style>
  <w:style w:type="paragraph" w:customStyle="1" w:styleId="EAF6AA4F2B854413A381246E3119835D">
    <w:name w:val="EAF6AA4F2B854413A381246E3119835D"/>
    <w:rsid w:val="00A0427C"/>
  </w:style>
  <w:style w:type="paragraph" w:customStyle="1" w:styleId="1B87BB70322C4D1BB4666C9B48A4458E">
    <w:name w:val="1B87BB70322C4D1BB4666C9B48A4458E"/>
    <w:rsid w:val="00A0427C"/>
  </w:style>
  <w:style w:type="paragraph" w:customStyle="1" w:styleId="0E4CC585FB9D493E8457B0ED08153AFC">
    <w:name w:val="0E4CC585FB9D493E8457B0ED08153AFC"/>
    <w:rsid w:val="00A0427C"/>
  </w:style>
  <w:style w:type="paragraph" w:customStyle="1" w:styleId="AD7608B39B9143A8A0FB0EB8FB65EF82">
    <w:name w:val="AD7608B39B9143A8A0FB0EB8FB65EF82"/>
    <w:rsid w:val="00A0427C"/>
  </w:style>
  <w:style w:type="paragraph" w:customStyle="1" w:styleId="4E5A94490D534F08BF708F321D2AC616">
    <w:name w:val="4E5A94490D534F08BF708F321D2AC616"/>
    <w:rsid w:val="00A0427C"/>
  </w:style>
  <w:style w:type="paragraph" w:customStyle="1" w:styleId="03874BDFB21247D78D63E2928C7ADED8">
    <w:name w:val="03874BDFB21247D78D63E2928C7ADED8"/>
    <w:rsid w:val="00A0427C"/>
  </w:style>
  <w:style w:type="paragraph" w:customStyle="1" w:styleId="0C36B9F942C5428995F4208AD01560D0">
    <w:name w:val="0C36B9F942C5428995F4208AD01560D0"/>
    <w:rsid w:val="00A0427C"/>
  </w:style>
  <w:style w:type="paragraph" w:customStyle="1" w:styleId="A5B47573107540C5A1E6DE7330697C1C">
    <w:name w:val="A5B47573107540C5A1E6DE7330697C1C"/>
    <w:rsid w:val="00A042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9780DFE2891D40B6FA5ABE21F2389B" ma:contentTypeVersion="13" ma:contentTypeDescription="Create a new document." ma:contentTypeScope="" ma:versionID="b62f3e27e0b4fb1ad5aceaf70b45a937">
  <xsd:schema xmlns:xsd="http://www.w3.org/2001/XMLSchema" xmlns:xs="http://www.w3.org/2001/XMLSchema" xmlns:p="http://schemas.microsoft.com/office/2006/metadata/properties" xmlns:ns2="c10f94c6-0d67-4e03-b849-1997f6765493" xmlns:ns3="c58d9ffa-4d53-4eae-a61a-33bc1ad2e524" targetNamespace="http://schemas.microsoft.com/office/2006/metadata/properties" ma:root="true" ma:fieldsID="b8a814ceb00cae0e9c2a4d8b5b2c8b6c" ns2:_="" ns3:_="">
    <xsd:import namespace="c10f94c6-0d67-4e03-b849-1997f6765493"/>
    <xsd:import namespace="c58d9ffa-4d53-4eae-a61a-33bc1ad2e5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f94c6-0d67-4e03-b849-1997f6765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046ad1-0f27-42dc-88cd-f7bf8b4f4ba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d9ffa-4d53-4eae-a61a-33bc1ad2e5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eb850f-3fc3-4953-9218-cf3fec4f6722}" ma:internalName="TaxCatchAll" ma:showField="CatchAllData" ma:web="c58d9ffa-4d53-4eae-a61a-33bc1ad2e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0f94c6-0d67-4e03-b849-1997f6765493">
      <Terms xmlns="http://schemas.microsoft.com/office/infopath/2007/PartnerControls"/>
    </lcf76f155ced4ddcb4097134ff3c332f>
    <TaxCatchAll xmlns="c58d9ffa-4d53-4eae-a61a-33bc1ad2e5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4D4F2-F757-4505-B3F1-F3B058BD4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f94c6-0d67-4e03-b849-1997f6765493"/>
    <ds:schemaRef ds:uri="c58d9ffa-4d53-4eae-a61a-33bc1ad2e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6E92F-FDA7-49BE-9BC1-D1CC50DB9FEE}">
  <ds:schemaRefs>
    <ds:schemaRef ds:uri="http://schemas.microsoft.com/sharepoint/v3/contenttype/forms"/>
  </ds:schemaRefs>
</ds:datastoreItem>
</file>

<file path=customXml/itemProps3.xml><?xml version="1.0" encoding="utf-8"?>
<ds:datastoreItem xmlns:ds="http://schemas.openxmlformats.org/officeDocument/2006/customXml" ds:itemID="{A644C992-667E-423F-8350-5CA3FF2D5B30}">
  <ds:schemaRefs>
    <ds:schemaRef ds:uri="http://schemas.microsoft.com/office/2006/metadata/properties"/>
    <ds:schemaRef ds:uri="http://schemas.microsoft.com/office/infopath/2007/PartnerControls"/>
    <ds:schemaRef ds:uri="c10f94c6-0d67-4e03-b849-1997f6765493"/>
    <ds:schemaRef ds:uri="c58d9ffa-4d53-4eae-a61a-33bc1ad2e524"/>
  </ds:schemaRefs>
</ds:datastoreItem>
</file>

<file path=customXml/itemProps4.xml><?xml version="1.0" encoding="utf-8"?>
<ds:datastoreItem xmlns:ds="http://schemas.openxmlformats.org/officeDocument/2006/customXml" ds:itemID="{B64D2105-9868-4899-875A-737846B5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4956</Words>
  <Characters>28252</Characters>
  <Application>Microsoft Office Word</Application>
  <DocSecurity>8</DocSecurity>
  <Lines>235</Lines>
  <Paragraphs>66</Paragraphs>
  <ScaleCrop>false</ScaleCrop>
  <Company/>
  <LinksUpToDate>false</LinksUpToDate>
  <CharactersWithSpaces>33142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Minchev</dc:creator>
  <cp:keywords/>
  <dc:description/>
  <cp:lastModifiedBy>Martin Minchev</cp:lastModifiedBy>
  <cp:revision>32</cp:revision>
  <dcterms:created xsi:type="dcterms:W3CDTF">2025-04-28T08:02:00Z</dcterms:created>
  <dcterms:modified xsi:type="dcterms:W3CDTF">2026-05-26T15:36:00Z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0x010100B29780DFE2891D40B6FA5ABE21F2389B</vt:lpwstr>
  </property>
  <property fmtid="{D5CDD505-2E9C-101B-9397-08002B2CF9AE}" pid="3" name="MediaServiceImageTags">
    <vt:lpwstr/>
  </property>
</Properties>
</file>